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74E49" w14:textId="000A75CA" w:rsidR="000F64BA" w:rsidRDefault="000F64BA" w:rsidP="00ED6C7F">
      <w:pPr>
        <w:rPr>
          <w:rFonts w:eastAsia="Times New Roman" w:cs="Arial"/>
          <w:b/>
          <w:sz w:val="36"/>
          <w:szCs w:val="36"/>
          <w:lang w:eastAsia="en-GB"/>
        </w:rPr>
      </w:pPr>
      <w:r w:rsidRPr="00D63F5F">
        <w:rPr>
          <w:noProof/>
          <w:lang w:eastAsia="en-GB"/>
        </w:rPr>
        <w:drawing>
          <wp:anchor distT="0" distB="0" distL="114300" distR="114300" simplePos="0" relativeHeight="251659264" behindDoc="0" locked="0" layoutInCell="1" allowOverlap="1" wp14:anchorId="58FBC88B" wp14:editId="0C2CB9C8">
            <wp:simplePos x="0" y="0"/>
            <wp:positionH relativeFrom="margin">
              <wp:posOffset>-768350</wp:posOffset>
            </wp:positionH>
            <wp:positionV relativeFrom="paragraph">
              <wp:posOffset>-807085</wp:posOffset>
            </wp:positionV>
            <wp:extent cx="7516422" cy="165290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M_A4_sbs_name_white_cmyk.wmf"/>
                    <pic:cNvPicPr/>
                  </pic:nvPicPr>
                  <pic:blipFill>
                    <a:blip r:embed="rId11"/>
                    <a:stretch>
                      <a:fillRect/>
                    </a:stretch>
                  </pic:blipFill>
                  <pic:spPr>
                    <a:xfrm>
                      <a:off x="0" y="0"/>
                      <a:ext cx="7516422" cy="1652905"/>
                    </a:xfrm>
                    <a:prstGeom prst="rect">
                      <a:avLst/>
                    </a:prstGeom>
                  </pic:spPr>
                </pic:pic>
              </a:graphicData>
            </a:graphic>
            <wp14:sizeRelH relativeFrom="margin">
              <wp14:pctWidth>0</wp14:pctWidth>
            </wp14:sizeRelH>
            <wp14:sizeRelV relativeFrom="margin">
              <wp14:pctHeight>0</wp14:pctHeight>
            </wp14:sizeRelV>
          </wp:anchor>
        </w:drawing>
      </w:r>
    </w:p>
    <w:p w14:paraId="4ECC213A" w14:textId="77777777" w:rsidR="000F64BA" w:rsidRDefault="000F64BA" w:rsidP="00ED6C7F">
      <w:pPr>
        <w:rPr>
          <w:rFonts w:eastAsia="Times New Roman" w:cs="Arial"/>
          <w:b/>
          <w:sz w:val="36"/>
          <w:szCs w:val="36"/>
          <w:lang w:eastAsia="en-GB"/>
        </w:rPr>
      </w:pPr>
    </w:p>
    <w:p w14:paraId="078F1AB6" w14:textId="775481F4" w:rsidR="00527CCE" w:rsidRPr="00427BBB" w:rsidRDefault="00527CCE" w:rsidP="00ED6C7F">
      <w:pPr>
        <w:rPr>
          <w:rFonts w:eastAsia="Times New Roman" w:cs="Arial"/>
          <w:b/>
          <w:szCs w:val="22"/>
          <w:lang w:eastAsia="en-GB"/>
        </w:rPr>
      </w:pPr>
    </w:p>
    <w:p w14:paraId="040232B4" w14:textId="09AA1584" w:rsidR="00155BA3" w:rsidRPr="00B2511A" w:rsidRDefault="00155BA3" w:rsidP="00ED6C7F">
      <w:pPr>
        <w:rPr>
          <w:rFonts w:eastAsia="Times New Roman" w:cs="Arial"/>
          <w:b/>
          <w:sz w:val="24"/>
          <w:lang w:eastAsia="en-GB"/>
        </w:rPr>
      </w:pPr>
      <w:r w:rsidRPr="00B2511A">
        <w:rPr>
          <w:rFonts w:eastAsia="Times New Roman" w:cs="Arial"/>
          <w:b/>
          <w:sz w:val="24"/>
          <w:lang w:eastAsia="en-GB"/>
        </w:rPr>
        <w:t>Minutes of the Annual General Meeting</w:t>
      </w:r>
      <w:r w:rsidR="00B2511A" w:rsidRPr="00B2511A">
        <w:rPr>
          <w:rFonts w:eastAsia="Times New Roman" w:cs="Arial"/>
          <w:b/>
          <w:sz w:val="24"/>
          <w:lang w:eastAsia="en-GB"/>
        </w:rPr>
        <w:t xml:space="preserve"> </w:t>
      </w:r>
      <w:r w:rsidRPr="00B2511A">
        <w:rPr>
          <w:rFonts w:eastAsia="Times New Roman" w:cs="Arial"/>
          <w:b/>
          <w:sz w:val="24"/>
          <w:lang w:eastAsia="en-GB"/>
        </w:rPr>
        <w:t xml:space="preserve">of </w:t>
      </w:r>
      <w:r w:rsidR="00B2511A" w:rsidRPr="00B2511A">
        <w:rPr>
          <w:rFonts w:eastAsia="Times New Roman" w:cs="Arial"/>
          <w:b/>
          <w:sz w:val="24"/>
          <w:lang w:eastAsia="en-GB"/>
        </w:rPr>
        <w:t xml:space="preserve">the </w:t>
      </w:r>
      <w:r w:rsidRPr="00B2511A">
        <w:rPr>
          <w:rFonts w:eastAsia="Times New Roman" w:cs="Arial"/>
          <w:b/>
          <w:sz w:val="24"/>
          <w:lang w:eastAsia="en-GB"/>
        </w:rPr>
        <w:t>Association for Project Management</w:t>
      </w:r>
    </w:p>
    <w:p w14:paraId="6C531062" w14:textId="762139B5" w:rsidR="00155BA3" w:rsidRPr="00B2511A" w:rsidRDefault="00155BA3" w:rsidP="00ED6C7F">
      <w:pPr>
        <w:rPr>
          <w:rFonts w:eastAsia="Times New Roman" w:cs="Arial"/>
          <w:b/>
          <w:sz w:val="24"/>
          <w:lang w:eastAsia="en-GB"/>
        </w:rPr>
      </w:pPr>
      <w:r w:rsidRPr="00B2511A">
        <w:rPr>
          <w:rFonts w:eastAsia="Times New Roman" w:cs="Arial"/>
          <w:b/>
          <w:sz w:val="24"/>
          <w:lang w:eastAsia="en-GB"/>
        </w:rPr>
        <w:t xml:space="preserve">Held on </w:t>
      </w:r>
      <w:r w:rsidR="00C15F28" w:rsidRPr="00B2511A">
        <w:rPr>
          <w:rFonts w:eastAsia="Times New Roman" w:cs="Arial"/>
          <w:b/>
          <w:sz w:val="24"/>
          <w:lang w:eastAsia="en-GB"/>
        </w:rPr>
        <w:t>Mon</w:t>
      </w:r>
      <w:r w:rsidRPr="00B2511A">
        <w:rPr>
          <w:rFonts w:eastAsia="Times New Roman" w:cs="Arial"/>
          <w:b/>
          <w:sz w:val="24"/>
          <w:lang w:eastAsia="en-GB"/>
        </w:rPr>
        <w:t xml:space="preserve">day </w:t>
      </w:r>
      <w:r w:rsidR="00C15F28" w:rsidRPr="00B2511A">
        <w:rPr>
          <w:rFonts w:eastAsia="Times New Roman" w:cs="Arial"/>
          <w:b/>
          <w:sz w:val="24"/>
          <w:lang w:eastAsia="en-GB"/>
        </w:rPr>
        <w:t>1</w:t>
      </w:r>
      <w:r w:rsidR="00B2511A" w:rsidRPr="00B2511A">
        <w:rPr>
          <w:rFonts w:eastAsia="Times New Roman" w:cs="Arial"/>
          <w:b/>
          <w:sz w:val="24"/>
          <w:lang w:eastAsia="en-GB"/>
        </w:rPr>
        <w:t>6</w:t>
      </w:r>
      <w:r w:rsidR="00C15F28" w:rsidRPr="00B2511A">
        <w:rPr>
          <w:rFonts w:eastAsia="Times New Roman" w:cs="Arial"/>
          <w:b/>
          <w:sz w:val="24"/>
          <w:vertAlign w:val="superscript"/>
          <w:lang w:eastAsia="en-GB"/>
        </w:rPr>
        <w:t>th</w:t>
      </w:r>
      <w:r w:rsidR="00C15F28" w:rsidRPr="00B2511A">
        <w:rPr>
          <w:rFonts w:eastAsia="Times New Roman" w:cs="Arial"/>
          <w:b/>
          <w:sz w:val="24"/>
          <w:lang w:eastAsia="en-GB"/>
        </w:rPr>
        <w:t xml:space="preserve"> November 20</w:t>
      </w:r>
      <w:r w:rsidR="00B2511A" w:rsidRPr="00B2511A">
        <w:rPr>
          <w:rFonts w:eastAsia="Times New Roman" w:cs="Arial"/>
          <w:b/>
          <w:sz w:val="24"/>
          <w:lang w:eastAsia="en-GB"/>
        </w:rPr>
        <w:t>20</w:t>
      </w:r>
      <w:r w:rsidR="00B2511A">
        <w:rPr>
          <w:rFonts w:eastAsia="Times New Roman" w:cs="Arial"/>
          <w:b/>
          <w:sz w:val="24"/>
          <w:lang w:eastAsia="en-GB"/>
        </w:rPr>
        <w:t>,</w:t>
      </w:r>
      <w:r w:rsidR="00B2511A" w:rsidRPr="00B2511A">
        <w:rPr>
          <w:rFonts w:eastAsia="Times New Roman" w:cs="Arial"/>
          <w:b/>
          <w:sz w:val="24"/>
          <w:lang w:eastAsia="en-GB"/>
        </w:rPr>
        <w:t xml:space="preserve"> via an online platform</w:t>
      </w:r>
    </w:p>
    <w:p w14:paraId="70D1BB4D" w14:textId="431B296D" w:rsidR="00155BA3" w:rsidRPr="00B2511A" w:rsidRDefault="00155BA3" w:rsidP="00ED6C7F">
      <w:pPr>
        <w:rPr>
          <w:rFonts w:eastAsia="Times New Roman" w:cs="Arial"/>
          <w:b/>
          <w:sz w:val="24"/>
          <w:lang w:eastAsia="en-GB"/>
        </w:rPr>
      </w:pPr>
      <w:r w:rsidRPr="009E0B93">
        <w:rPr>
          <w:rFonts w:eastAsia="Times New Roman" w:cs="Arial"/>
          <w:b/>
          <w:sz w:val="24"/>
          <w:lang w:eastAsia="en-GB"/>
        </w:rPr>
        <w:t>10.30am</w:t>
      </w:r>
      <w:r w:rsidR="00B2511A" w:rsidRPr="009E0B93">
        <w:rPr>
          <w:rFonts w:eastAsia="Times New Roman" w:cs="Arial"/>
          <w:b/>
          <w:sz w:val="24"/>
          <w:lang w:eastAsia="en-GB"/>
        </w:rPr>
        <w:t xml:space="preserve"> – 11.</w:t>
      </w:r>
      <w:r w:rsidR="009E0B93" w:rsidRPr="009E0B93">
        <w:rPr>
          <w:rFonts w:eastAsia="Times New Roman" w:cs="Arial"/>
          <w:b/>
          <w:sz w:val="24"/>
          <w:lang w:eastAsia="en-GB"/>
        </w:rPr>
        <w:t>25</w:t>
      </w:r>
      <w:r w:rsidR="00B2511A" w:rsidRPr="009E0B93">
        <w:rPr>
          <w:rFonts w:eastAsia="Times New Roman" w:cs="Arial"/>
          <w:b/>
          <w:sz w:val="24"/>
          <w:lang w:eastAsia="en-GB"/>
        </w:rPr>
        <w:t>am</w:t>
      </w:r>
    </w:p>
    <w:p w14:paraId="21937C93" w14:textId="0A98B10C" w:rsidR="00155BA3" w:rsidRDefault="00155BA3" w:rsidP="00ED6C7F">
      <w:pPr>
        <w:rPr>
          <w:rFonts w:eastAsia="Times New Roman" w:cs="Arial"/>
          <w:szCs w:val="22"/>
          <w:lang w:eastAsia="en-GB"/>
        </w:rPr>
      </w:pPr>
    </w:p>
    <w:p w14:paraId="321ECF32" w14:textId="1CF132A5" w:rsidR="008F4BD1" w:rsidRDefault="00155BA3" w:rsidP="00ED6C7F">
      <w:pPr>
        <w:rPr>
          <w:lang w:val="en"/>
        </w:rPr>
      </w:pPr>
      <w:r>
        <w:rPr>
          <w:b/>
        </w:rPr>
        <w:t xml:space="preserve">Chair of the meeting: </w:t>
      </w:r>
      <w:r w:rsidR="00B2511A">
        <w:t>Paul Chapman</w:t>
      </w:r>
      <w:r w:rsidR="00AF5710" w:rsidRPr="009F75A3">
        <w:rPr>
          <w:lang w:val="en"/>
        </w:rPr>
        <w:t>,</w:t>
      </w:r>
      <w:r w:rsidR="00803580">
        <w:rPr>
          <w:lang w:val="en"/>
        </w:rPr>
        <w:t xml:space="preserve"> </w:t>
      </w:r>
      <w:r w:rsidR="00B2511A">
        <w:rPr>
          <w:lang w:val="en"/>
        </w:rPr>
        <w:t xml:space="preserve">Vice </w:t>
      </w:r>
      <w:r w:rsidR="00803580">
        <w:rPr>
          <w:lang w:val="en"/>
        </w:rPr>
        <w:t xml:space="preserve">President </w:t>
      </w:r>
    </w:p>
    <w:p w14:paraId="0039BA67" w14:textId="2EBBE4C7" w:rsidR="00155BA3" w:rsidRDefault="00155BA3" w:rsidP="00ED6C7F">
      <w:pPr>
        <w:rPr>
          <w:lang w:val="en"/>
        </w:rPr>
      </w:pPr>
      <w:r>
        <w:rPr>
          <w:b/>
          <w:lang w:val="en"/>
        </w:rPr>
        <w:t>Present:</w:t>
      </w:r>
      <w:r w:rsidR="00803580">
        <w:rPr>
          <w:lang w:val="en"/>
        </w:rPr>
        <w:t xml:space="preserve"> </w:t>
      </w:r>
      <w:r w:rsidR="009E0B93">
        <w:rPr>
          <w:lang w:val="en"/>
        </w:rPr>
        <w:t>Approx. 100</w:t>
      </w:r>
      <w:r>
        <w:rPr>
          <w:lang w:val="en"/>
        </w:rPr>
        <w:t xml:space="preserve"> members </w:t>
      </w:r>
    </w:p>
    <w:p w14:paraId="31D6955A" w14:textId="25218756" w:rsidR="00BE3372" w:rsidRDefault="00BE3372" w:rsidP="00ED6C7F">
      <w:pPr>
        <w:rPr>
          <w:lang w:val="en"/>
        </w:rPr>
      </w:pPr>
      <w:r>
        <w:rPr>
          <w:b/>
          <w:lang w:val="en"/>
        </w:rPr>
        <w:t xml:space="preserve">In attendance: </w:t>
      </w:r>
      <w:r w:rsidR="007A3E86" w:rsidRPr="007A3E86">
        <w:rPr>
          <w:bCs/>
          <w:lang w:val="en"/>
        </w:rPr>
        <w:t>The</w:t>
      </w:r>
      <w:r w:rsidR="007A3E86">
        <w:rPr>
          <w:b/>
          <w:lang w:val="en"/>
        </w:rPr>
        <w:t xml:space="preserve"> </w:t>
      </w:r>
      <w:r w:rsidR="007A3E86">
        <w:rPr>
          <w:lang w:val="en"/>
        </w:rPr>
        <w:t xml:space="preserve">Board </w:t>
      </w:r>
      <w:r w:rsidR="00182D2B">
        <w:rPr>
          <w:lang w:val="en"/>
        </w:rPr>
        <w:t xml:space="preserve">Chair </w:t>
      </w:r>
      <w:r w:rsidR="00E0111C">
        <w:rPr>
          <w:lang w:val="en"/>
        </w:rPr>
        <w:t>(Debbie Lewis)</w:t>
      </w:r>
      <w:r w:rsidR="00182D2B">
        <w:rPr>
          <w:lang w:val="en"/>
        </w:rPr>
        <w:t xml:space="preserve">, </w:t>
      </w:r>
      <w:r>
        <w:rPr>
          <w:lang w:val="en"/>
        </w:rPr>
        <w:t>Chief Executive</w:t>
      </w:r>
      <w:r w:rsidR="00212B81">
        <w:rPr>
          <w:lang w:val="en"/>
        </w:rPr>
        <w:t xml:space="preserve"> (Debbie Dore)</w:t>
      </w:r>
      <w:r w:rsidR="00803580">
        <w:rPr>
          <w:lang w:val="en"/>
        </w:rPr>
        <w:t>, Chief Financial Officer</w:t>
      </w:r>
      <w:r w:rsidR="00212B81">
        <w:rPr>
          <w:lang w:val="en"/>
        </w:rPr>
        <w:t xml:space="preserve"> (Mark Hepworth)</w:t>
      </w:r>
      <w:r w:rsidR="00803580">
        <w:rPr>
          <w:lang w:val="en"/>
        </w:rPr>
        <w:t xml:space="preserve">, </w:t>
      </w:r>
      <w:r>
        <w:rPr>
          <w:lang w:val="en"/>
        </w:rPr>
        <w:t xml:space="preserve">Company Secretary </w:t>
      </w:r>
      <w:r w:rsidR="00212B81">
        <w:rPr>
          <w:lang w:val="en"/>
        </w:rPr>
        <w:t xml:space="preserve">(Mike Robinson) </w:t>
      </w:r>
      <w:r>
        <w:rPr>
          <w:lang w:val="en"/>
        </w:rPr>
        <w:t>and other</w:t>
      </w:r>
      <w:r w:rsidR="00B2511A">
        <w:rPr>
          <w:lang w:val="en"/>
        </w:rPr>
        <w:t xml:space="preserve"> APM staff </w:t>
      </w:r>
      <w:r>
        <w:rPr>
          <w:lang w:val="en"/>
        </w:rPr>
        <w:t>were in attendance.</w:t>
      </w:r>
    </w:p>
    <w:p w14:paraId="11777C89" w14:textId="7BBE837A" w:rsidR="00155BA3" w:rsidRDefault="00B2511A" w:rsidP="00ED6C7F">
      <w:pPr>
        <w:rPr>
          <w:lang w:val="en"/>
        </w:rPr>
      </w:pPr>
      <w:r w:rsidRPr="00212B81">
        <w:rPr>
          <w:b/>
          <w:bCs/>
          <w:lang w:val="en"/>
        </w:rPr>
        <w:t>A</w:t>
      </w:r>
      <w:r w:rsidR="00803580" w:rsidRPr="00212B81">
        <w:rPr>
          <w:b/>
          <w:bCs/>
          <w:lang w:val="en"/>
        </w:rPr>
        <w:t xml:space="preserve">pologies </w:t>
      </w:r>
      <w:r w:rsidR="00212B81" w:rsidRPr="00212B81">
        <w:rPr>
          <w:b/>
          <w:bCs/>
          <w:lang w:val="en"/>
        </w:rPr>
        <w:t>for absence</w:t>
      </w:r>
      <w:r w:rsidR="00212B81">
        <w:rPr>
          <w:b/>
          <w:bCs/>
          <w:lang w:val="en"/>
        </w:rPr>
        <w:t>:</w:t>
      </w:r>
      <w:r w:rsidR="00212B81">
        <w:rPr>
          <w:lang w:val="en"/>
        </w:rPr>
        <w:t xml:space="preserve">  </w:t>
      </w:r>
      <w:r w:rsidR="00BA7A02">
        <w:rPr>
          <w:lang w:val="en"/>
        </w:rPr>
        <w:t xml:space="preserve">Received </w:t>
      </w:r>
      <w:r>
        <w:rPr>
          <w:lang w:val="en"/>
        </w:rPr>
        <w:t xml:space="preserve">from </w:t>
      </w:r>
      <w:r w:rsidR="00212B81">
        <w:rPr>
          <w:lang w:val="en"/>
        </w:rPr>
        <w:t>President (</w:t>
      </w:r>
      <w:r>
        <w:rPr>
          <w:lang w:val="en"/>
        </w:rPr>
        <w:t>Sue Kershaw</w:t>
      </w:r>
      <w:r w:rsidR="00212B81">
        <w:rPr>
          <w:lang w:val="en"/>
        </w:rPr>
        <w:t>)</w:t>
      </w:r>
      <w:r>
        <w:rPr>
          <w:lang w:val="en"/>
        </w:rPr>
        <w:t xml:space="preserve"> and </w:t>
      </w:r>
      <w:r w:rsidR="00212B81">
        <w:rPr>
          <w:lang w:val="en"/>
        </w:rPr>
        <w:t xml:space="preserve">Trustee </w:t>
      </w:r>
      <w:r>
        <w:rPr>
          <w:lang w:val="en"/>
        </w:rPr>
        <w:t>Amy Morley.</w:t>
      </w:r>
    </w:p>
    <w:p w14:paraId="5C98E33E" w14:textId="77777777" w:rsidR="00212B81" w:rsidRDefault="00212B81" w:rsidP="00ED6C7F">
      <w:pPr>
        <w:rPr>
          <w:lang w:val="en"/>
        </w:rPr>
      </w:pPr>
    </w:p>
    <w:p w14:paraId="57F07A6B" w14:textId="7A81462B" w:rsidR="00AE71A6" w:rsidRDefault="00AE71A6" w:rsidP="00ED6C7F">
      <w:pPr>
        <w:rPr>
          <w:lang w:val="en"/>
        </w:rPr>
      </w:pPr>
      <w:r>
        <w:rPr>
          <w:b/>
          <w:lang w:val="en"/>
        </w:rPr>
        <w:t xml:space="preserve">Papers provided: </w:t>
      </w:r>
      <w:r w:rsidR="00527CCE">
        <w:rPr>
          <w:lang w:val="en"/>
        </w:rPr>
        <w:t>T</w:t>
      </w:r>
      <w:r>
        <w:rPr>
          <w:lang w:val="en"/>
        </w:rPr>
        <w:t xml:space="preserve">he following </w:t>
      </w:r>
      <w:r w:rsidR="008672E1">
        <w:rPr>
          <w:lang w:val="en"/>
        </w:rPr>
        <w:t>had been</w:t>
      </w:r>
      <w:r>
        <w:rPr>
          <w:lang w:val="en"/>
        </w:rPr>
        <w:t xml:space="preserve"> </w:t>
      </w:r>
      <w:r w:rsidR="00527CCE">
        <w:rPr>
          <w:lang w:val="en"/>
        </w:rPr>
        <w:t xml:space="preserve">made </w:t>
      </w:r>
      <w:r>
        <w:rPr>
          <w:lang w:val="en"/>
        </w:rPr>
        <w:t xml:space="preserve">available </w:t>
      </w:r>
      <w:r w:rsidR="008672E1">
        <w:rPr>
          <w:lang w:val="en"/>
        </w:rPr>
        <w:t>to</w:t>
      </w:r>
      <w:r>
        <w:rPr>
          <w:lang w:val="en"/>
        </w:rPr>
        <w:t xml:space="preserve"> all attendees</w:t>
      </w:r>
      <w:r w:rsidR="00E0111C">
        <w:rPr>
          <w:lang w:val="en"/>
        </w:rPr>
        <w:t>:</w:t>
      </w:r>
    </w:p>
    <w:p w14:paraId="28A41C27" w14:textId="56C6D495" w:rsidR="00E0111C" w:rsidRDefault="00E0111C" w:rsidP="00ED6C7F">
      <w:pPr>
        <w:pStyle w:val="ListParagraph"/>
        <w:numPr>
          <w:ilvl w:val="0"/>
          <w:numId w:val="35"/>
        </w:numPr>
        <w:rPr>
          <w:lang w:val="en"/>
        </w:rPr>
      </w:pPr>
      <w:r>
        <w:rPr>
          <w:lang w:val="en"/>
        </w:rPr>
        <w:t>Notice of Meeting</w:t>
      </w:r>
      <w:r w:rsidR="00BA7A02">
        <w:rPr>
          <w:lang w:val="en"/>
        </w:rPr>
        <w:t>;</w:t>
      </w:r>
    </w:p>
    <w:p w14:paraId="3E015B89" w14:textId="24D63C4F" w:rsidR="00E0111C" w:rsidRDefault="00E0111C" w:rsidP="00ED6C7F">
      <w:pPr>
        <w:pStyle w:val="ListParagraph"/>
        <w:numPr>
          <w:ilvl w:val="0"/>
          <w:numId w:val="35"/>
        </w:numPr>
        <w:rPr>
          <w:lang w:val="en"/>
        </w:rPr>
      </w:pPr>
      <w:r>
        <w:rPr>
          <w:lang w:val="en"/>
        </w:rPr>
        <w:t>Minutes of the 2019 Annual General Meeting</w:t>
      </w:r>
      <w:r w:rsidR="00BA7A02">
        <w:rPr>
          <w:lang w:val="en"/>
        </w:rPr>
        <w:t>;</w:t>
      </w:r>
    </w:p>
    <w:p w14:paraId="22721B01" w14:textId="3A102881" w:rsidR="00E0111C" w:rsidRDefault="00E0111C" w:rsidP="00ED6C7F">
      <w:pPr>
        <w:pStyle w:val="ListParagraph"/>
        <w:numPr>
          <w:ilvl w:val="0"/>
          <w:numId w:val="35"/>
        </w:numPr>
        <w:rPr>
          <w:lang w:val="en"/>
        </w:rPr>
      </w:pPr>
      <w:r>
        <w:rPr>
          <w:lang w:val="en"/>
        </w:rPr>
        <w:t>The</w:t>
      </w:r>
      <w:r w:rsidR="00527CCE">
        <w:rPr>
          <w:lang w:val="en"/>
        </w:rPr>
        <w:t xml:space="preserve"> 2</w:t>
      </w:r>
      <w:r>
        <w:rPr>
          <w:lang w:val="en"/>
        </w:rPr>
        <w:t>019/20 Annual Report and Accounts</w:t>
      </w:r>
      <w:r w:rsidR="00BA7A02">
        <w:rPr>
          <w:lang w:val="en"/>
        </w:rPr>
        <w:t>; and</w:t>
      </w:r>
    </w:p>
    <w:p w14:paraId="16520814" w14:textId="18EEB282" w:rsidR="00E0111C" w:rsidRPr="00E0111C" w:rsidRDefault="00E0111C" w:rsidP="00ED6C7F">
      <w:pPr>
        <w:pStyle w:val="ListParagraph"/>
        <w:numPr>
          <w:ilvl w:val="0"/>
          <w:numId w:val="35"/>
        </w:numPr>
        <w:rPr>
          <w:lang w:val="en"/>
        </w:rPr>
      </w:pPr>
      <w:r>
        <w:rPr>
          <w:lang w:val="en"/>
        </w:rPr>
        <w:t>The 201</w:t>
      </w:r>
      <w:r w:rsidR="00527CCE">
        <w:rPr>
          <w:lang w:val="en"/>
        </w:rPr>
        <w:t>9</w:t>
      </w:r>
      <w:r>
        <w:rPr>
          <w:lang w:val="en"/>
        </w:rPr>
        <w:t>/20 Annual Members’ Review</w:t>
      </w:r>
      <w:r w:rsidR="00BA7A02">
        <w:rPr>
          <w:lang w:val="en"/>
        </w:rPr>
        <w:t>.</w:t>
      </w:r>
    </w:p>
    <w:p w14:paraId="3F953828" w14:textId="3E28528D" w:rsidR="00AE71A6" w:rsidRDefault="00AE71A6" w:rsidP="00ED6C7F">
      <w:pPr>
        <w:rPr>
          <w:b/>
          <w:lang w:val="en"/>
        </w:rPr>
      </w:pPr>
    </w:p>
    <w:p w14:paraId="5F9FE1B4" w14:textId="77777777" w:rsidR="00B2511A" w:rsidRDefault="00B2511A" w:rsidP="00ED6C7F"/>
    <w:p w14:paraId="44004442" w14:textId="429111CE" w:rsidR="00AF5710" w:rsidRDefault="00AF5710" w:rsidP="00ED6C7F">
      <w:pPr>
        <w:rPr>
          <w:b/>
        </w:rPr>
      </w:pPr>
      <w:r>
        <w:rPr>
          <w:b/>
        </w:rPr>
        <w:t xml:space="preserve">1. </w:t>
      </w:r>
      <w:r w:rsidR="007C614C">
        <w:rPr>
          <w:b/>
        </w:rPr>
        <w:tab/>
      </w:r>
      <w:r w:rsidR="00B2511A">
        <w:rPr>
          <w:b/>
        </w:rPr>
        <w:t>Opening and t</w:t>
      </w:r>
      <w:r w:rsidR="007C614C">
        <w:rPr>
          <w:b/>
        </w:rPr>
        <w:t xml:space="preserve">he </w:t>
      </w:r>
      <w:r>
        <w:rPr>
          <w:b/>
        </w:rPr>
        <w:t xml:space="preserve">President’s </w:t>
      </w:r>
      <w:r w:rsidR="00527CCE">
        <w:rPr>
          <w:b/>
        </w:rPr>
        <w:t>A</w:t>
      </w:r>
      <w:r>
        <w:rPr>
          <w:b/>
        </w:rPr>
        <w:t>ddress</w:t>
      </w:r>
    </w:p>
    <w:p w14:paraId="59476F31" w14:textId="77777777" w:rsidR="007C614C" w:rsidRDefault="007C614C" w:rsidP="00ED6C7F"/>
    <w:p w14:paraId="3087A05C" w14:textId="046AAE36" w:rsidR="00C11137" w:rsidRPr="0087481E" w:rsidRDefault="00B2511A" w:rsidP="00ED6C7F">
      <w:pPr>
        <w:rPr>
          <w:lang w:val="en"/>
        </w:rPr>
      </w:pPr>
      <w:r>
        <w:rPr>
          <w:lang w:val="en"/>
        </w:rPr>
        <w:t xml:space="preserve">The Vice President opened the meeting and welcomed those present.  </w:t>
      </w:r>
      <w:r w:rsidR="00527CCE">
        <w:rPr>
          <w:lang w:val="en"/>
        </w:rPr>
        <w:t xml:space="preserve">He outlined arrangements for the meeting and asked the Company Secretary to </w:t>
      </w:r>
      <w:r w:rsidR="003D240A">
        <w:rPr>
          <w:lang w:val="en"/>
        </w:rPr>
        <w:t>give the</w:t>
      </w:r>
      <w:r w:rsidR="00527CCE">
        <w:rPr>
          <w:lang w:val="en"/>
        </w:rPr>
        <w:t xml:space="preserve"> apologies for absence.  He was pleased to host the meeting for APM in lieu of the President who had been unable to attend on this occasion.  It was pleasing to see so many members had taken the time to log-in for the meeting which was being held online for the first time as a result of the Coronavirus pandemic.  </w:t>
      </w:r>
      <w:r w:rsidR="0087481E">
        <w:rPr>
          <w:lang w:val="en"/>
        </w:rPr>
        <w:t>He</w:t>
      </w:r>
      <w:r w:rsidR="009F43B3" w:rsidRPr="000372BE">
        <w:t xml:space="preserve"> welcom</w:t>
      </w:r>
      <w:r w:rsidR="0087481E">
        <w:t>ed</w:t>
      </w:r>
      <w:r w:rsidR="009F43B3" w:rsidRPr="000372BE">
        <w:t xml:space="preserve"> </w:t>
      </w:r>
      <w:r w:rsidR="0024572D" w:rsidRPr="000372BE">
        <w:t xml:space="preserve">Debbie Lewis as </w:t>
      </w:r>
      <w:r w:rsidR="009F43B3" w:rsidRPr="000372BE">
        <w:t xml:space="preserve">the new </w:t>
      </w:r>
      <w:r w:rsidR="0024572D" w:rsidRPr="000372BE">
        <w:t xml:space="preserve">Board </w:t>
      </w:r>
      <w:r w:rsidR="00A142FA">
        <w:t>C</w:t>
      </w:r>
      <w:r w:rsidR="0024572D" w:rsidRPr="000372BE">
        <w:t>hair</w:t>
      </w:r>
      <w:r w:rsidR="0087481E">
        <w:t xml:space="preserve"> and </w:t>
      </w:r>
      <w:r w:rsidR="009F43B3" w:rsidRPr="000372BE">
        <w:t xml:space="preserve">expressed sincere thanks to the former </w:t>
      </w:r>
      <w:r w:rsidR="0087481E">
        <w:t>C</w:t>
      </w:r>
      <w:r w:rsidR="009F43B3" w:rsidRPr="000372BE">
        <w:t>hair</w:t>
      </w:r>
      <w:r w:rsidR="0087481E">
        <w:t>,</w:t>
      </w:r>
      <w:r w:rsidR="009F43B3" w:rsidRPr="000372BE">
        <w:t xml:space="preserve"> John McGlynn</w:t>
      </w:r>
      <w:r w:rsidR="0087481E">
        <w:t>,</w:t>
      </w:r>
      <w:r w:rsidR="009F43B3" w:rsidRPr="000372BE">
        <w:t xml:space="preserve"> for his </w:t>
      </w:r>
      <w:r w:rsidR="00475139" w:rsidRPr="000372BE">
        <w:t xml:space="preserve">sterling efforts for APM. </w:t>
      </w:r>
      <w:r w:rsidR="00A142FA">
        <w:t xml:space="preserve"> </w:t>
      </w:r>
      <w:r w:rsidR="00475139" w:rsidRPr="000372BE">
        <w:t>The Association had been on a momentous journey to achieve Chartered status and John</w:t>
      </w:r>
      <w:r w:rsidR="00C11137" w:rsidRPr="000372BE">
        <w:t xml:space="preserve"> had worked to support that change and </w:t>
      </w:r>
      <w:r w:rsidR="00CC1847">
        <w:t>deliver the</w:t>
      </w:r>
      <w:r w:rsidR="00C11137" w:rsidRPr="000372BE">
        <w:t xml:space="preserve"> benefit it brought APM and the profession.  Congratulations were also due to </w:t>
      </w:r>
      <w:r w:rsidR="00D642C3" w:rsidRPr="000372BE">
        <w:t xml:space="preserve">recently appointed Honorary Fellows and he congratulated </w:t>
      </w:r>
      <w:r w:rsidR="00237C65" w:rsidRPr="000372BE">
        <w:t>Amanda Medler</w:t>
      </w:r>
      <w:r w:rsidR="00D642C3" w:rsidRPr="000372BE">
        <w:t xml:space="preserve">, </w:t>
      </w:r>
      <w:r w:rsidR="00A878A5">
        <w:t xml:space="preserve">Prof. </w:t>
      </w:r>
      <w:r w:rsidR="000372BE" w:rsidRPr="000372BE">
        <w:t>Andrew Davies</w:t>
      </w:r>
      <w:r w:rsidR="00D642C3" w:rsidRPr="000372BE">
        <w:t xml:space="preserve"> and John Algar on their achievement.  </w:t>
      </w:r>
    </w:p>
    <w:p w14:paraId="50C7C7DE" w14:textId="1B4B5EA0" w:rsidR="00A274B3" w:rsidRPr="007A3E86" w:rsidRDefault="00A274B3" w:rsidP="00ED6C7F"/>
    <w:p w14:paraId="074CCF21" w14:textId="2EC5D7DC" w:rsidR="002C3B31" w:rsidRPr="007A3E86" w:rsidRDefault="001148E6" w:rsidP="00ED6C7F">
      <w:r w:rsidRPr="007A3E86">
        <w:t>The purpose of the meeting was to reflect on the 2019/20 financial year but it was also</w:t>
      </w:r>
      <w:r w:rsidR="00260E51">
        <w:t xml:space="preserve"> right </w:t>
      </w:r>
      <w:r w:rsidRPr="007A3E86">
        <w:t>to recognise the efforts of the CEO</w:t>
      </w:r>
      <w:r w:rsidR="00A82AEA" w:rsidRPr="007A3E86">
        <w:t xml:space="preserve"> and</w:t>
      </w:r>
      <w:r w:rsidRPr="007A3E86">
        <w:t xml:space="preserve"> her team in </w:t>
      </w:r>
      <w:r w:rsidR="00CF1314" w:rsidRPr="007A3E86">
        <w:t>making the changes necessary to continue delivery during the Coronavirus pandemic</w:t>
      </w:r>
      <w:r w:rsidR="000D5815" w:rsidRPr="007A3E86">
        <w:t xml:space="preserve">.  The efforts to move delivery online had been </w:t>
      </w:r>
      <w:r w:rsidR="003779DF">
        <w:t>significant</w:t>
      </w:r>
      <w:r w:rsidR="000D5815" w:rsidRPr="007A3E86">
        <w:t xml:space="preserve"> and successful.  The year had been difficult and </w:t>
      </w:r>
      <w:r w:rsidR="003779DF">
        <w:t>high</w:t>
      </w:r>
      <w:r w:rsidR="00A82AEA" w:rsidRPr="007A3E86">
        <w:t xml:space="preserve"> levels of </w:t>
      </w:r>
      <w:r w:rsidR="002C3B31" w:rsidRPr="007A3E86">
        <w:t>tenacity</w:t>
      </w:r>
      <w:r w:rsidR="0083061E" w:rsidRPr="007A3E86">
        <w:t xml:space="preserve"> and resilience</w:t>
      </w:r>
      <w:r w:rsidR="00A82AEA" w:rsidRPr="007A3E86">
        <w:t xml:space="preserve"> had been seen</w:t>
      </w:r>
      <w:r w:rsidR="0083061E" w:rsidRPr="007A3E86">
        <w:t xml:space="preserve">.  </w:t>
      </w:r>
    </w:p>
    <w:p w14:paraId="15C9B71A" w14:textId="76821245" w:rsidR="003641F9" w:rsidRPr="007A3E86" w:rsidRDefault="003641F9" w:rsidP="00ED6C7F"/>
    <w:p w14:paraId="2FBBCD70" w14:textId="76F6ED35" w:rsidR="00177886" w:rsidRPr="007A3E86" w:rsidRDefault="00C93EDC" w:rsidP="00ED6C7F">
      <w:r w:rsidRPr="007A3E86">
        <w:t xml:space="preserve">APM was </w:t>
      </w:r>
      <w:r w:rsidR="00177886" w:rsidRPr="007A3E86">
        <w:t>grateful</w:t>
      </w:r>
      <w:r w:rsidRPr="007A3E86">
        <w:t xml:space="preserve"> to </w:t>
      </w:r>
      <w:r w:rsidR="003641F9" w:rsidRPr="007A3E86">
        <w:t xml:space="preserve">Alistair </w:t>
      </w:r>
      <w:r w:rsidRPr="007A3E86">
        <w:t xml:space="preserve">Godbold who had finished his term of office as a trustee and given years of </w:t>
      </w:r>
      <w:r w:rsidR="00177886" w:rsidRPr="007A3E86">
        <w:t xml:space="preserve">dedicated service; he would continue to support APM as representative at the International Association for Project Management.  </w:t>
      </w:r>
    </w:p>
    <w:p w14:paraId="6F957203" w14:textId="77777777" w:rsidR="00177886" w:rsidRPr="007A3E86" w:rsidRDefault="00177886" w:rsidP="00ED6C7F"/>
    <w:p w14:paraId="7703D940" w14:textId="46E756C1" w:rsidR="003641F9" w:rsidRDefault="003641F9" w:rsidP="00ED6C7F">
      <w:r w:rsidRPr="007A3E86">
        <w:t xml:space="preserve">Heartfelt </w:t>
      </w:r>
      <w:r w:rsidR="00F0121C" w:rsidRPr="007A3E86">
        <w:t>appreciation</w:t>
      </w:r>
      <w:r w:rsidR="00177886" w:rsidRPr="007A3E86">
        <w:t xml:space="preserve"> was given to the hundred</w:t>
      </w:r>
      <w:r w:rsidR="00F0121C" w:rsidRPr="007A3E86">
        <w:t>s</w:t>
      </w:r>
      <w:r w:rsidR="00177886" w:rsidRPr="007A3E86">
        <w:t xml:space="preserve"> of </w:t>
      </w:r>
      <w:r w:rsidR="00D122BB" w:rsidRPr="007A3E86">
        <w:t xml:space="preserve">volunteers in </w:t>
      </w:r>
      <w:r w:rsidRPr="007A3E86">
        <w:t>branches</w:t>
      </w:r>
      <w:r w:rsidR="00D122BB" w:rsidRPr="007A3E86">
        <w:t>, SIGs and other valuable roles</w:t>
      </w:r>
      <w:r w:rsidRPr="007A3E86">
        <w:t xml:space="preserve">.  </w:t>
      </w:r>
      <w:r w:rsidR="0041579C" w:rsidRPr="007A3E86">
        <w:t>Through their</w:t>
      </w:r>
      <w:r w:rsidR="00F0121C" w:rsidRPr="007A3E86">
        <w:t xml:space="preserve"> support and </w:t>
      </w:r>
      <w:r w:rsidRPr="007A3E86">
        <w:t xml:space="preserve">contributions </w:t>
      </w:r>
      <w:r w:rsidR="0041579C" w:rsidRPr="007A3E86">
        <w:t>APM</w:t>
      </w:r>
      <w:r w:rsidR="007A3E86" w:rsidRPr="007A3E86">
        <w:t xml:space="preserve"> </w:t>
      </w:r>
      <w:r w:rsidR="0041579C" w:rsidRPr="007A3E86">
        <w:t xml:space="preserve">had seen </w:t>
      </w:r>
      <w:r w:rsidRPr="007A3E86">
        <w:t xml:space="preserve">real </w:t>
      </w:r>
      <w:r w:rsidR="0041579C" w:rsidRPr="007A3E86">
        <w:t xml:space="preserve">progress and this reflected </w:t>
      </w:r>
      <w:r w:rsidR="006D573A">
        <w:t xml:space="preserve">the Association </w:t>
      </w:r>
      <w:r w:rsidR="007A3E86" w:rsidRPr="007A3E86">
        <w:t>at its</w:t>
      </w:r>
      <w:r w:rsidRPr="007A3E86">
        <w:t xml:space="preserve"> best.</w:t>
      </w:r>
      <w:r>
        <w:t xml:space="preserve">  </w:t>
      </w:r>
    </w:p>
    <w:p w14:paraId="420433C8" w14:textId="130F7BEF" w:rsidR="00260E51" w:rsidRDefault="00260E51" w:rsidP="00ED6C7F">
      <w:pPr>
        <w:rPr>
          <w:b/>
        </w:rPr>
      </w:pPr>
    </w:p>
    <w:p w14:paraId="54124834" w14:textId="77777777" w:rsidR="006D573A" w:rsidRDefault="006D573A" w:rsidP="00ED6C7F">
      <w:pPr>
        <w:rPr>
          <w:b/>
        </w:rPr>
      </w:pPr>
    </w:p>
    <w:p w14:paraId="68AF09B3" w14:textId="6989FE02" w:rsidR="00AF5710" w:rsidRDefault="00AF5710" w:rsidP="00ED6C7F">
      <w:pPr>
        <w:rPr>
          <w:b/>
        </w:rPr>
      </w:pPr>
      <w:r>
        <w:rPr>
          <w:b/>
        </w:rPr>
        <w:t xml:space="preserve">2. </w:t>
      </w:r>
      <w:r w:rsidR="007C614C">
        <w:rPr>
          <w:b/>
        </w:rPr>
        <w:tab/>
      </w:r>
      <w:r>
        <w:rPr>
          <w:b/>
        </w:rPr>
        <w:t xml:space="preserve">Minutes of the Annual General Meeting held on </w:t>
      </w:r>
      <w:r w:rsidR="00305EEE">
        <w:rPr>
          <w:b/>
        </w:rPr>
        <w:t>1</w:t>
      </w:r>
      <w:r w:rsidR="00E0111C">
        <w:rPr>
          <w:b/>
        </w:rPr>
        <w:t>8</w:t>
      </w:r>
      <w:r w:rsidR="00305EEE" w:rsidRPr="00305EEE">
        <w:rPr>
          <w:b/>
          <w:vertAlign w:val="superscript"/>
        </w:rPr>
        <w:t>th</w:t>
      </w:r>
      <w:r w:rsidR="00305EEE">
        <w:rPr>
          <w:b/>
        </w:rPr>
        <w:t xml:space="preserve"> </w:t>
      </w:r>
      <w:r>
        <w:rPr>
          <w:b/>
        </w:rPr>
        <w:t>November 201</w:t>
      </w:r>
      <w:r w:rsidR="00E0111C">
        <w:rPr>
          <w:b/>
        </w:rPr>
        <w:t>9</w:t>
      </w:r>
    </w:p>
    <w:p w14:paraId="1E141323" w14:textId="77777777" w:rsidR="007C614C" w:rsidRDefault="007C614C" w:rsidP="00ED6C7F"/>
    <w:p w14:paraId="032EE9E7" w14:textId="2B22E3E0" w:rsidR="00AF5710" w:rsidRDefault="00AF5710" w:rsidP="00ED6C7F">
      <w:r>
        <w:t>The minutes of the previous Annua</w:t>
      </w:r>
      <w:r w:rsidR="006A75FB">
        <w:t xml:space="preserve">l General meeting were approved </w:t>
      </w:r>
      <w:r w:rsidR="00E0111C">
        <w:t xml:space="preserve">as a correct record.  There were no matters arising raised.  </w:t>
      </w:r>
    </w:p>
    <w:p w14:paraId="7BDB7EF7" w14:textId="68358672" w:rsidR="006A75FB" w:rsidRDefault="006A75FB" w:rsidP="00ED6C7F">
      <w:pPr>
        <w:ind w:left="720" w:hanging="720"/>
        <w:rPr>
          <w:b/>
        </w:rPr>
      </w:pPr>
      <w:r>
        <w:rPr>
          <w:b/>
        </w:rPr>
        <w:lastRenderedPageBreak/>
        <w:t xml:space="preserve">3. </w:t>
      </w:r>
      <w:r w:rsidR="007C614C">
        <w:rPr>
          <w:b/>
        </w:rPr>
        <w:tab/>
      </w:r>
      <w:r>
        <w:rPr>
          <w:b/>
        </w:rPr>
        <w:t xml:space="preserve">Receipt of the </w:t>
      </w:r>
      <w:r w:rsidR="00527CCE">
        <w:rPr>
          <w:b/>
        </w:rPr>
        <w:t>A</w:t>
      </w:r>
      <w:r>
        <w:rPr>
          <w:b/>
        </w:rPr>
        <w:t xml:space="preserve">nnual </w:t>
      </w:r>
      <w:r w:rsidR="00527CCE">
        <w:rPr>
          <w:b/>
        </w:rPr>
        <w:t>A</w:t>
      </w:r>
      <w:r>
        <w:rPr>
          <w:b/>
        </w:rPr>
        <w:t xml:space="preserve">ccounts of the Association for Project Management for the </w:t>
      </w:r>
      <w:r w:rsidR="00527CCE">
        <w:rPr>
          <w:b/>
        </w:rPr>
        <w:t>Y</w:t>
      </w:r>
      <w:r>
        <w:rPr>
          <w:b/>
        </w:rPr>
        <w:t xml:space="preserve">ear </w:t>
      </w:r>
      <w:r w:rsidR="00527CCE">
        <w:rPr>
          <w:b/>
        </w:rPr>
        <w:t>E</w:t>
      </w:r>
      <w:r>
        <w:rPr>
          <w:b/>
        </w:rPr>
        <w:t>nded 31</w:t>
      </w:r>
      <w:r w:rsidRPr="006A75FB">
        <w:rPr>
          <w:b/>
          <w:vertAlign w:val="superscript"/>
        </w:rPr>
        <w:t>st</w:t>
      </w:r>
      <w:r w:rsidR="009C7D76">
        <w:rPr>
          <w:b/>
        </w:rPr>
        <w:t xml:space="preserve"> March 20</w:t>
      </w:r>
      <w:r w:rsidR="00E0111C">
        <w:rPr>
          <w:b/>
        </w:rPr>
        <w:t>20</w:t>
      </w:r>
      <w:r>
        <w:rPr>
          <w:b/>
        </w:rPr>
        <w:t xml:space="preserve">, the </w:t>
      </w:r>
      <w:r w:rsidR="00527CCE">
        <w:rPr>
          <w:b/>
        </w:rPr>
        <w:t>R</w:t>
      </w:r>
      <w:r>
        <w:rPr>
          <w:b/>
        </w:rPr>
        <w:t xml:space="preserve">eport of the </w:t>
      </w:r>
      <w:r w:rsidR="00527CCE">
        <w:rPr>
          <w:b/>
        </w:rPr>
        <w:t>T</w:t>
      </w:r>
      <w:r>
        <w:rPr>
          <w:b/>
        </w:rPr>
        <w:t xml:space="preserve">rustees and the </w:t>
      </w:r>
      <w:r w:rsidR="00527CCE">
        <w:rPr>
          <w:b/>
        </w:rPr>
        <w:t>A</w:t>
      </w:r>
      <w:r>
        <w:rPr>
          <w:b/>
        </w:rPr>
        <w:t xml:space="preserve">uditors’ </w:t>
      </w:r>
      <w:r w:rsidR="00527CCE">
        <w:rPr>
          <w:b/>
        </w:rPr>
        <w:t>R</w:t>
      </w:r>
      <w:r>
        <w:rPr>
          <w:b/>
        </w:rPr>
        <w:t>eport</w:t>
      </w:r>
    </w:p>
    <w:p w14:paraId="2EA2B5C7" w14:textId="77777777" w:rsidR="007C614C" w:rsidRDefault="007C614C" w:rsidP="00ED6C7F">
      <w:pPr>
        <w:ind w:left="720" w:hanging="720"/>
        <w:rPr>
          <w:b/>
        </w:rPr>
      </w:pPr>
    </w:p>
    <w:p w14:paraId="33246A70" w14:textId="6D75F1BD" w:rsidR="00BE3372" w:rsidRDefault="00BE3372" w:rsidP="00ED6C7F">
      <w:r>
        <w:t xml:space="preserve">The </w:t>
      </w:r>
      <w:r w:rsidR="00E0111C">
        <w:t xml:space="preserve">Vice </w:t>
      </w:r>
      <w:r w:rsidR="009C7D76">
        <w:t>President</w:t>
      </w:r>
      <w:r>
        <w:t xml:space="preserve"> invited the Chair of the Board</w:t>
      </w:r>
      <w:r w:rsidR="00E0111C">
        <w:t xml:space="preserve">, </w:t>
      </w:r>
      <w:r w:rsidR="009C7D76">
        <w:t xml:space="preserve">the Chief Executive </w:t>
      </w:r>
      <w:r w:rsidR="00E0111C">
        <w:t xml:space="preserve">and the Chief Finance Officer </w:t>
      </w:r>
      <w:r>
        <w:t>to present on the achievements of the year</w:t>
      </w:r>
      <w:r w:rsidR="00FB778B">
        <w:t xml:space="preserve">, </w:t>
      </w:r>
      <w:r w:rsidR="00203145">
        <w:t xml:space="preserve">the </w:t>
      </w:r>
      <w:r w:rsidR="009C7D76">
        <w:t>annual report and accounts for 201</w:t>
      </w:r>
      <w:r w:rsidR="00305EEE">
        <w:t>8</w:t>
      </w:r>
      <w:r w:rsidR="009C7D76">
        <w:t>/1</w:t>
      </w:r>
      <w:r w:rsidR="00305EEE">
        <w:t>9</w:t>
      </w:r>
      <w:r w:rsidR="009C7D76">
        <w:t>,</w:t>
      </w:r>
      <w:r w:rsidR="00FB778B">
        <w:t xml:space="preserve"> and </w:t>
      </w:r>
      <w:r w:rsidR="00203145">
        <w:t xml:space="preserve">APM’s </w:t>
      </w:r>
      <w:r w:rsidR="00FB778B">
        <w:t>forward plans.</w:t>
      </w:r>
      <w:r w:rsidR="00527CCE">
        <w:t xml:space="preserve">  </w:t>
      </w:r>
    </w:p>
    <w:p w14:paraId="171407AF" w14:textId="77777777" w:rsidR="00BE3372" w:rsidRDefault="00BE3372" w:rsidP="00ED6C7F"/>
    <w:p w14:paraId="46AC06FB" w14:textId="77777777" w:rsidR="003A06A3" w:rsidRDefault="00237683" w:rsidP="00ED6C7F">
      <w:pPr>
        <w:rPr>
          <w:bCs/>
        </w:rPr>
      </w:pPr>
      <w:r w:rsidRPr="00666250">
        <w:rPr>
          <w:b/>
        </w:rPr>
        <w:t xml:space="preserve">The Board Chair </w:t>
      </w:r>
      <w:r w:rsidR="00BE3372" w:rsidRPr="00666250">
        <w:rPr>
          <w:bCs/>
        </w:rPr>
        <w:t xml:space="preserve">opened the </w:t>
      </w:r>
      <w:r w:rsidR="00C65514" w:rsidRPr="00666250">
        <w:rPr>
          <w:bCs/>
        </w:rPr>
        <w:t>presentation</w:t>
      </w:r>
      <w:r w:rsidR="00063882" w:rsidRPr="00666250">
        <w:rPr>
          <w:bCs/>
        </w:rPr>
        <w:t xml:space="preserve"> and</w:t>
      </w:r>
      <w:r w:rsidR="00DD6749" w:rsidRPr="00666250">
        <w:rPr>
          <w:bCs/>
        </w:rPr>
        <w:t xml:space="preserve"> outlined</w:t>
      </w:r>
      <w:r w:rsidR="003C59B0" w:rsidRPr="00666250">
        <w:rPr>
          <w:bCs/>
        </w:rPr>
        <w:t xml:space="preserve"> </w:t>
      </w:r>
      <w:r w:rsidR="00446470" w:rsidRPr="00666250">
        <w:rPr>
          <w:bCs/>
        </w:rPr>
        <w:t>the current strategy, vision</w:t>
      </w:r>
      <w:r w:rsidR="005C2E91" w:rsidRPr="00666250">
        <w:rPr>
          <w:bCs/>
        </w:rPr>
        <w:t>,</w:t>
      </w:r>
      <w:r w:rsidR="00446470" w:rsidRPr="00666250">
        <w:rPr>
          <w:bCs/>
        </w:rPr>
        <w:t xml:space="preserve"> mission and objectives.  </w:t>
      </w:r>
      <w:r w:rsidR="006A7C44" w:rsidRPr="00666250">
        <w:rPr>
          <w:bCs/>
        </w:rPr>
        <w:t>2020</w:t>
      </w:r>
      <w:r w:rsidR="005C2E91" w:rsidRPr="00666250">
        <w:rPr>
          <w:bCs/>
        </w:rPr>
        <w:t xml:space="preserve"> had </w:t>
      </w:r>
      <w:r w:rsidR="006A7C44" w:rsidRPr="00666250">
        <w:rPr>
          <w:bCs/>
        </w:rPr>
        <w:t xml:space="preserve">of course </w:t>
      </w:r>
      <w:r w:rsidR="005C2E91" w:rsidRPr="00666250">
        <w:rPr>
          <w:bCs/>
        </w:rPr>
        <w:t>been unusual in the extreme</w:t>
      </w:r>
      <w:r w:rsidR="00767AF4" w:rsidRPr="00666250">
        <w:rPr>
          <w:bCs/>
        </w:rPr>
        <w:t xml:space="preserve"> and s</w:t>
      </w:r>
      <w:r w:rsidR="005C2E91" w:rsidRPr="00666250">
        <w:rPr>
          <w:bCs/>
        </w:rPr>
        <w:t xml:space="preserve">he outlined </w:t>
      </w:r>
      <w:r w:rsidR="00767AF4" w:rsidRPr="00666250">
        <w:rPr>
          <w:bCs/>
        </w:rPr>
        <w:t xml:space="preserve">the </w:t>
      </w:r>
      <w:r w:rsidR="005C2E91" w:rsidRPr="00666250">
        <w:rPr>
          <w:bCs/>
        </w:rPr>
        <w:t xml:space="preserve">steps taken </w:t>
      </w:r>
      <w:r w:rsidR="007028AF" w:rsidRPr="00666250">
        <w:rPr>
          <w:bCs/>
        </w:rPr>
        <w:t xml:space="preserve">to deal with the </w:t>
      </w:r>
      <w:r w:rsidR="00767AF4" w:rsidRPr="00666250">
        <w:rPr>
          <w:bCs/>
        </w:rPr>
        <w:t xml:space="preserve">fallout from the </w:t>
      </w:r>
      <w:r w:rsidR="007028AF" w:rsidRPr="00666250">
        <w:rPr>
          <w:bCs/>
        </w:rPr>
        <w:t xml:space="preserve">pandemic.  </w:t>
      </w:r>
      <w:r w:rsidR="00767AF4" w:rsidRPr="00666250">
        <w:rPr>
          <w:bCs/>
        </w:rPr>
        <w:t xml:space="preserve">There had </w:t>
      </w:r>
      <w:r w:rsidR="006E775D" w:rsidRPr="00666250">
        <w:rPr>
          <w:bCs/>
        </w:rPr>
        <w:t xml:space="preserve">been a priority </w:t>
      </w:r>
      <w:r w:rsidR="00767AF4" w:rsidRPr="00666250">
        <w:rPr>
          <w:bCs/>
        </w:rPr>
        <w:t xml:space="preserve">on supporting </w:t>
      </w:r>
      <w:r w:rsidR="006E775D" w:rsidRPr="00666250">
        <w:rPr>
          <w:bCs/>
        </w:rPr>
        <w:t xml:space="preserve">staff and stakeholders </w:t>
      </w:r>
      <w:r w:rsidR="00767AF4" w:rsidRPr="00666250">
        <w:rPr>
          <w:bCs/>
        </w:rPr>
        <w:t xml:space="preserve">and </w:t>
      </w:r>
      <w:r w:rsidR="006E775D" w:rsidRPr="00666250">
        <w:rPr>
          <w:bCs/>
        </w:rPr>
        <w:t xml:space="preserve">to make sure core value </w:t>
      </w:r>
      <w:r w:rsidR="00767AF4" w:rsidRPr="00666250">
        <w:rPr>
          <w:bCs/>
        </w:rPr>
        <w:t>was delivered</w:t>
      </w:r>
      <w:r w:rsidR="006E775D" w:rsidRPr="00666250">
        <w:rPr>
          <w:bCs/>
        </w:rPr>
        <w:t xml:space="preserve">.  </w:t>
      </w:r>
      <w:r w:rsidR="00767AF4" w:rsidRPr="00666250">
        <w:rPr>
          <w:bCs/>
        </w:rPr>
        <w:t>APM</w:t>
      </w:r>
      <w:r w:rsidR="00D75021" w:rsidRPr="00666250">
        <w:rPr>
          <w:bCs/>
        </w:rPr>
        <w:t xml:space="preserve"> h</w:t>
      </w:r>
      <w:r w:rsidR="00A36F53" w:rsidRPr="00666250">
        <w:rPr>
          <w:bCs/>
        </w:rPr>
        <w:t xml:space="preserve">ad </w:t>
      </w:r>
      <w:r w:rsidR="00D75021" w:rsidRPr="00666250">
        <w:rPr>
          <w:bCs/>
        </w:rPr>
        <w:t xml:space="preserve">used </w:t>
      </w:r>
      <w:r w:rsidR="00A36F53" w:rsidRPr="00666250">
        <w:rPr>
          <w:bCs/>
        </w:rPr>
        <w:t>scenario planning</w:t>
      </w:r>
      <w:r w:rsidR="00D75021" w:rsidRPr="00666250">
        <w:rPr>
          <w:bCs/>
        </w:rPr>
        <w:t xml:space="preserve">, extra forecasting and </w:t>
      </w:r>
      <w:r w:rsidR="004C5489">
        <w:rPr>
          <w:bCs/>
        </w:rPr>
        <w:t>additional</w:t>
      </w:r>
      <w:r w:rsidR="00D75021" w:rsidRPr="00666250">
        <w:rPr>
          <w:bCs/>
        </w:rPr>
        <w:t xml:space="preserve"> B</w:t>
      </w:r>
      <w:r w:rsidR="00A36F53" w:rsidRPr="00666250">
        <w:rPr>
          <w:bCs/>
        </w:rPr>
        <w:t>oard meetings</w:t>
      </w:r>
      <w:r w:rsidR="00D75021" w:rsidRPr="00666250">
        <w:rPr>
          <w:bCs/>
        </w:rPr>
        <w:t xml:space="preserve"> to</w:t>
      </w:r>
      <w:r w:rsidR="00020B61" w:rsidRPr="00666250">
        <w:rPr>
          <w:bCs/>
        </w:rPr>
        <w:t xml:space="preserve"> provide the governance </w:t>
      </w:r>
      <w:r w:rsidR="003A06A3" w:rsidRPr="00666250">
        <w:rPr>
          <w:bCs/>
        </w:rPr>
        <w:t xml:space="preserve">necessary </w:t>
      </w:r>
      <w:r w:rsidR="00020B61" w:rsidRPr="00666250">
        <w:rPr>
          <w:bCs/>
        </w:rPr>
        <w:t>to react.  Close attention had been paid to risk</w:t>
      </w:r>
      <w:r w:rsidR="003A06A3">
        <w:rPr>
          <w:bCs/>
        </w:rPr>
        <w:t>s</w:t>
      </w:r>
      <w:r w:rsidR="00020B61" w:rsidRPr="00666250">
        <w:rPr>
          <w:bCs/>
        </w:rPr>
        <w:t xml:space="preserve"> and new digital</w:t>
      </w:r>
      <w:r w:rsidR="00A36F53" w:rsidRPr="00666250">
        <w:rPr>
          <w:bCs/>
        </w:rPr>
        <w:t xml:space="preserve"> ways of working</w:t>
      </w:r>
      <w:r w:rsidR="00A36F53" w:rsidRPr="003152BE">
        <w:rPr>
          <w:bCs/>
        </w:rPr>
        <w:t xml:space="preserve">.  </w:t>
      </w:r>
    </w:p>
    <w:p w14:paraId="742C4A96" w14:textId="77777777" w:rsidR="003A06A3" w:rsidRDefault="003A06A3" w:rsidP="00ED6C7F">
      <w:pPr>
        <w:rPr>
          <w:bCs/>
        </w:rPr>
      </w:pPr>
    </w:p>
    <w:p w14:paraId="5C942718" w14:textId="5094B68E" w:rsidR="00940D0A" w:rsidRPr="003152BE" w:rsidRDefault="009C1AFD" w:rsidP="00ED6C7F">
      <w:pPr>
        <w:rPr>
          <w:bCs/>
        </w:rPr>
      </w:pPr>
      <w:r w:rsidRPr="003152BE">
        <w:rPr>
          <w:bCs/>
        </w:rPr>
        <w:t>Updates were given on t</w:t>
      </w:r>
      <w:r w:rsidR="00940D0A" w:rsidRPr="003152BE">
        <w:rPr>
          <w:bCs/>
        </w:rPr>
        <w:t>hree projects fr</w:t>
      </w:r>
      <w:r w:rsidRPr="003152BE">
        <w:rPr>
          <w:bCs/>
        </w:rPr>
        <w:t>o</w:t>
      </w:r>
      <w:r w:rsidR="00940D0A" w:rsidRPr="003152BE">
        <w:rPr>
          <w:bCs/>
        </w:rPr>
        <w:t>m 2019/20</w:t>
      </w:r>
      <w:r w:rsidRPr="003152BE">
        <w:rPr>
          <w:bCs/>
        </w:rPr>
        <w:t>:</w:t>
      </w:r>
      <w:r w:rsidR="003A06A3">
        <w:rPr>
          <w:bCs/>
        </w:rPr>
        <w:t xml:space="preserve"> </w:t>
      </w:r>
    </w:p>
    <w:p w14:paraId="63FAE238" w14:textId="0C18C138" w:rsidR="00A36F53" w:rsidRPr="00EE4587" w:rsidRDefault="00C233F3" w:rsidP="003152BE">
      <w:pPr>
        <w:pStyle w:val="ListParagraph"/>
        <w:numPr>
          <w:ilvl w:val="0"/>
          <w:numId w:val="37"/>
        </w:numPr>
        <w:rPr>
          <w:bCs/>
        </w:rPr>
      </w:pPr>
      <w:r w:rsidRPr="00EE4587">
        <w:rPr>
          <w:bCs/>
        </w:rPr>
        <w:t>On p</w:t>
      </w:r>
      <w:r w:rsidR="00A36F53" w:rsidRPr="00EE4587">
        <w:rPr>
          <w:bCs/>
        </w:rPr>
        <w:t>roject data</w:t>
      </w:r>
      <w:r w:rsidR="00940D0A" w:rsidRPr="00EE4587">
        <w:rPr>
          <w:bCs/>
        </w:rPr>
        <w:t xml:space="preserve"> analytics</w:t>
      </w:r>
      <w:r w:rsidRPr="00EE4587">
        <w:rPr>
          <w:bCs/>
        </w:rPr>
        <w:t>,</w:t>
      </w:r>
      <w:r w:rsidR="00940D0A" w:rsidRPr="00EE4587">
        <w:rPr>
          <w:bCs/>
        </w:rPr>
        <w:t xml:space="preserve"> </w:t>
      </w:r>
      <w:r w:rsidR="009C1AFD" w:rsidRPr="00EE4587">
        <w:rPr>
          <w:bCs/>
        </w:rPr>
        <w:t>a</w:t>
      </w:r>
      <w:r w:rsidRPr="00EE4587">
        <w:rPr>
          <w:bCs/>
        </w:rPr>
        <w:t>n</w:t>
      </w:r>
      <w:r w:rsidR="009C1AFD" w:rsidRPr="00EE4587">
        <w:rPr>
          <w:bCs/>
        </w:rPr>
        <w:t xml:space="preserve"> </w:t>
      </w:r>
      <w:r w:rsidR="00940D0A" w:rsidRPr="00EE4587">
        <w:rPr>
          <w:bCs/>
        </w:rPr>
        <w:t xml:space="preserve">advisory group up </w:t>
      </w:r>
      <w:r w:rsidR="003152BE" w:rsidRPr="00EE4587">
        <w:rPr>
          <w:bCs/>
        </w:rPr>
        <w:t xml:space="preserve">had been </w:t>
      </w:r>
      <w:r w:rsidR="00366EFE">
        <w:rPr>
          <w:bCs/>
        </w:rPr>
        <w:t>established</w:t>
      </w:r>
      <w:r w:rsidR="003152BE" w:rsidRPr="00EE4587">
        <w:rPr>
          <w:bCs/>
        </w:rPr>
        <w:t xml:space="preserve"> and was now creating content</w:t>
      </w:r>
      <w:r w:rsidR="00940D0A" w:rsidRPr="00EE4587">
        <w:rPr>
          <w:bCs/>
        </w:rPr>
        <w:t xml:space="preserve">.  </w:t>
      </w:r>
    </w:p>
    <w:p w14:paraId="0555DF0B" w14:textId="57ABAC4C" w:rsidR="00940D0A" w:rsidRPr="00EE4587" w:rsidRDefault="006C6F05" w:rsidP="003152BE">
      <w:pPr>
        <w:pStyle w:val="ListParagraph"/>
        <w:numPr>
          <w:ilvl w:val="0"/>
          <w:numId w:val="37"/>
        </w:numPr>
        <w:rPr>
          <w:bCs/>
        </w:rPr>
      </w:pPr>
      <w:r w:rsidRPr="00EE4587">
        <w:rPr>
          <w:bCs/>
        </w:rPr>
        <w:t>Climate change</w:t>
      </w:r>
      <w:r w:rsidR="00C233F3" w:rsidRPr="00EE4587">
        <w:rPr>
          <w:bCs/>
        </w:rPr>
        <w:t xml:space="preserve"> had seen action with a new s</w:t>
      </w:r>
      <w:r w:rsidRPr="00EE4587">
        <w:rPr>
          <w:bCs/>
        </w:rPr>
        <w:t>tatement agreed and action</w:t>
      </w:r>
      <w:r w:rsidR="00C233F3" w:rsidRPr="00EE4587">
        <w:rPr>
          <w:bCs/>
        </w:rPr>
        <w:t xml:space="preserve"> plan created</w:t>
      </w:r>
      <w:r w:rsidR="0037111C" w:rsidRPr="00EE4587">
        <w:rPr>
          <w:bCs/>
        </w:rPr>
        <w:t xml:space="preserve">. </w:t>
      </w:r>
      <w:r w:rsidR="00C233F3" w:rsidRPr="00EE4587">
        <w:rPr>
          <w:bCs/>
        </w:rPr>
        <w:t xml:space="preserve"> </w:t>
      </w:r>
      <w:r w:rsidR="005D7905" w:rsidRPr="00EE4587">
        <w:rPr>
          <w:bCs/>
        </w:rPr>
        <w:t>E</w:t>
      </w:r>
      <w:r w:rsidR="0037111C" w:rsidRPr="00EE4587">
        <w:rPr>
          <w:bCs/>
        </w:rPr>
        <w:t>mbedd</w:t>
      </w:r>
      <w:r w:rsidR="005D7905" w:rsidRPr="00EE4587">
        <w:rPr>
          <w:bCs/>
        </w:rPr>
        <w:t xml:space="preserve">ing this </w:t>
      </w:r>
      <w:r w:rsidR="00366EFE">
        <w:rPr>
          <w:bCs/>
        </w:rPr>
        <w:t xml:space="preserve">topic </w:t>
      </w:r>
      <w:r w:rsidR="005D7905" w:rsidRPr="00EE4587">
        <w:rPr>
          <w:bCs/>
        </w:rPr>
        <w:t xml:space="preserve">into the new competence framework was being considered.  </w:t>
      </w:r>
    </w:p>
    <w:p w14:paraId="0138F6D3" w14:textId="1C03702D" w:rsidR="0037111C" w:rsidRPr="00EE4587" w:rsidRDefault="005D7905" w:rsidP="003152BE">
      <w:pPr>
        <w:pStyle w:val="ListParagraph"/>
        <w:numPr>
          <w:ilvl w:val="0"/>
          <w:numId w:val="37"/>
        </w:numPr>
        <w:rPr>
          <w:bCs/>
        </w:rPr>
      </w:pPr>
      <w:r w:rsidRPr="00EE4587">
        <w:rPr>
          <w:bCs/>
        </w:rPr>
        <w:t xml:space="preserve">There had been some work on the </w:t>
      </w:r>
      <w:r w:rsidR="0037111C" w:rsidRPr="00EE4587">
        <w:rPr>
          <w:bCs/>
        </w:rPr>
        <w:t xml:space="preserve">APM Brand </w:t>
      </w:r>
      <w:r w:rsidR="00EE4587" w:rsidRPr="00EE4587">
        <w:rPr>
          <w:bCs/>
        </w:rPr>
        <w:t xml:space="preserve">with the creation of a new brand </w:t>
      </w:r>
      <w:r w:rsidR="009B22F3" w:rsidRPr="00EE4587">
        <w:rPr>
          <w:bCs/>
        </w:rPr>
        <w:t xml:space="preserve">done story and </w:t>
      </w:r>
      <w:r w:rsidR="00AF3FB4" w:rsidRPr="00EE4587">
        <w:rPr>
          <w:bCs/>
        </w:rPr>
        <w:t>attributes</w:t>
      </w:r>
      <w:r w:rsidR="00F76448" w:rsidRPr="00EE4587">
        <w:rPr>
          <w:bCs/>
        </w:rPr>
        <w:t xml:space="preserve">. </w:t>
      </w:r>
      <w:r w:rsidR="00EE4587" w:rsidRPr="00EE4587">
        <w:rPr>
          <w:bCs/>
        </w:rPr>
        <w:t xml:space="preserve"> There would be further work on a possible new name and the </w:t>
      </w:r>
      <w:r w:rsidR="00F76448" w:rsidRPr="00EE4587">
        <w:rPr>
          <w:bCs/>
        </w:rPr>
        <w:t xml:space="preserve">visual brand.  </w:t>
      </w:r>
    </w:p>
    <w:p w14:paraId="43ED2CC6" w14:textId="444D93FE" w:rsidR="00F76448" w:rsidRPr="00CB6714" w:rsidRDefault="00F76448" w:rsidP="00F76448">
      <w:pPr>
        <w:rPr>
          <w:bCs/>
          <w:highlight w:val="yellow"/>
        </w:rPr>
      </w:pPr>
    </w:p>
    <w:p w14:paraId="6F334CEA" w14:textId="7909EFFC" w:rsidR="00F76448" w:rsidRPr="004432A9" w:rsidRDefault="00EE4587" w:rsidP="00F76448">
      <w:pPr>
        <w:rPr>
          <w:bCs/>
        </w:rPr>
      </w:pPr>
      <w:r w:rsidRPr="004432A9">
        <w:rPr>
          <w:bCs/>
        </w:rPr>
        <w:t>The Chair</w:t>
      </w:r>
      <w:r w:rsidR="00F76448" w:rsidRPr="004432A9">
        <w:rPr>
          <w:bCs/>
        </w:rPr>
        <w:t xml:space="preserve"> set out </w:t>
      </w:r>
      <w:r w:rsidR="004A7D20" w:rsidRPr="004432A9">
        <w:rPr>
          <w:bCs/>
        </w:rPr>
        <w:t xml:space="preserve">how </w:t>
      </w:r>
      <w:r w:rsidRPr="004432A9">
        <w:rPr>
          <w:bCs/>
        </w:rPr>
        <w:t xml:space="preserve">the </w:t>
      </w:r>
      <w:r w:rsidR="004A7D20" w:rsidRPr="004432A9">
        <w:rPr>
          <w:bCs/>
        </w:rPr>
        <w:t xml:space="preserve">trustees </w:t>
      </w:r>
      <w:r w:rsidRPr="004432A9">
        <w:rPr>
          <w:bCs/>
        </w:rPr>
        <w:t xml:space="preserve">had </w:t>
      </w:r>
      <w:r w:rsidR="004A7D20" w:rsidRPr="004432A9">
        <w:rPr>
          <w:bCs/>
        </w:rPr>
        <w:t xml:space="preserve">ensured </w:t>
      </w:r>
      <w:r w:rsidRPr="004432A9">
        <w:rPr>
          <w:bCs/>
        </w:rPr>
        <w:t xml:space="preserve">APM’s </w:t>
      </w:r>
      <w:r w:rsidR="004A7D20" w:rsidRPr="004432A9">
        <w:rPr>
          <w:bCs/>
        </w:rPr>
        <w:t xml:space="preserve">core purpose and public benefit </w:t>
      </w:r>
      <w:r w:rsidRPr="004432A9">
        <w:rPr>
          <w:bCs/>
        </w:rPr>
        <w:t xml:space="preserve">had been </w:t>
      </w:r>
      <w:r w:rsidR="004A7D20" w:rsidRPr="004432A9">
        <w:rPr>
          <w:bCs/>
        </w:rPr>
        <w:t xml:space="preserve">delivered.  </w:t>
      </w:r>
      <w:r w:rsidRPr="004432A9">
        <w:rPr>
          <w:bCs/>
        </w:rPr>
        <w:t xml:space="preserve">Trustees would </w:t>
      </w:r>
      <w:r w:rsidR="004A7D20" w:rsidRPr="004432A9">
        <w:rPr>
          <w:bCs/>
        </w:rPr>
        <w:t xml:space="preserve">continue to support </w:t>
      </w:r>
      <w:r w:rsidR="00EE641E" w:rsidRPr="004432A9">
        <w:rPr>
          <w:bCs/>
        </w:rPr>
        <w:t xml:space="preserve">APM </w:t>
      </w:r>
      <w:r w:rsidR="004A7D20" w:rsidRPr="004432A9">
        <w:rPr>
          <w:bCs/>
        </w:rPr>
        <w:t xml:space="preserve">through </w:t>
      </w:r>
      <w:r w:rsidR="00EE641E" w:rsidRPr="004432A9">
        <w:rPr>
          <w:bCs/>
        </w:rPr>
        <w:t>the pandemic and look to further build the</w:t>
      </w:r>
      <w:r w:rsidR="004A7D20" w:rsidRPr="004432A9">
        <w:rPr>
          <w:bCs/>
        </w:rPr>
        <w:t xml:space="preserve"> membership </w:t>
      </w:r>
      <w:r w:rsidR="00886969" w:rsidRPr="004432A9">
        <w:rPr>
          <w:bCs/>
        </w:rPr>
        <w:t>proposition</w:t>
      </w:r>
      <w:r w:rsidR="00EE641E" w:rsidRPr="004432A9">
        <w:rPr>
          <w:bCs/>
        </w:rPr>
        <w:t xml:space="preserve"> and would lead on an update </w:t>
      </w:r>
      <w:r w:rsidR="004432A9" w:rsidRPr="004432A9">
        <w:rPr>
          <w:bCs/>
        </w:rPr>
        <w:t>to</w:t>
      </w:r>
      <w:r w:rsidR="00EE641E" w:rsidRPr="004432A9">
        <w:rPr>
          <w:bCs/>
        </w:rPr>
        <w:t xml:space="preserve"> the corporate </w:t>
      </w:r>
      <w:r w:rsidR="00AF3FB4" w:rsidRPr="004432A9">
        <w:rPr>
          <w:bCs/>
        </w:rPr>
        <w:t>strategy</w:t>
      </w:r>
      <w:r w:rsidR="00886969" w:rsidRPr="004432A9">
        <w:rPr>
          <w:bCs/>
        </w:rPr>
        <w:t xml:space="preserve">.  </w:t>
      </w:r>
      <w:r w:rsidR="00594BF6" w:rsidRPr="004432A9">
        <w:rPr>
          <w:bCs/>
        </w:rPr>
        <w:t xml:space="preserve">She was keen to ensure the Board was as good as it could be and </w:t>
      </w:r>
      <w:r w:rsidR="00BC6422">
        <w:rPr>
          <w:bCs/>
        </w:rPr>
        <w:t xml:space="preserve">for it to both </w:t>
      </w:r>
      <w:r w:rsidR="00594BF6" w:rsidRPr="004432A9">
        <w:rPr>
          <w:bCs/>
        </w:rPr>
        <w:t xml:space="preserve">supportive and challenging.  </w:t>
      </w:r>
      <w:r w:rsidR="004432A9" w:rsidRPr="004432A9">
        <w:rPr>
          <w:bCs/>
        </w:rPr>
        <w:t>The Association was very much l</w:t>
      </w:r>
      <w:r w:rsidR="00886969" w:rsidRPr="004432A9">
        <w:rPr>
          <w:bCs/>
        </w:rPr>
        <w:t>ooking forward to 50</w:t>
      </w:r>
      <w:r w:rsidR="00886969" w:rsidRPr="004432A9">
        <w:rPr>
          <w:bCs/>
          <w:vertAlign w:val="superscript"/>
        </w:rPr>
        <w:t>th</w:t>
      </w:r>
      <w:r w:rsidR="00886969" w:rsidRPr="004432A9">
        <w:rPr>
          <w:bCs/>
        </w:rPr>
        <w:t xml:space="preserve"> anniversary</w:t>
      </w:r>
      <w:r w:rsidR="004432A9" w:rsidRPr="004432A9">
        <w:rPr>
          <w:bCs/>
        </w:rPr>
        <w:t xml:space="preserve"> in May 2022</w:t>
      </w:r>
      <w:r w:rsidR="00886969" w:rsidRPr="004432A9">
        <w:rPr>
          <w:bCs/>
        </w:rPr>
        <w:t xml:space="preserve">.  </w:t>
      </w:r>
    </w:p>
    <w:p w14:paraId="53AD9452" w14:textId="77777777" w:rsidR="00527CCE" w:rsidRPr="00CB6714" w:rsidRDefault="00527CCE" w:rsidP="00ED6C7F">
      <w:pPr>
        <w:rPr>
          <w:b/>
          <w:highlight w:val="yellow"/>
        </w:rPr>
      </w:pPr>
    </w:p>
    <w:p w14:paraId="5BA35CB9" w14:textId="7C05FE5A" w:rsidR="00CC66F1" w:rsidRPr="000B5578" w:rsidRDefault="00172CAC" w:rsidP="00ED6C7F">
      <w:pPr>
        <w:rPr>
          <w:bCs/>
        </w:rPr>
      </w:pPr>
      <w:r w:rsidRPr="000B5578">
        <w:rPr>
          <w:b/>
        </w:rPr>
        <w:t xml:space="preserve">The Chief Executive </w:t>
      </w:r>
      <w:r w:rsidRPr="000B5578">
        <w:rPr>
          <w:bCs/>
        </w:rPr>
        <w:t xml:space="preserve">presented on achievements during the </w:t>
      </w:r>
      <w:r w:rsidR="00014480" w:rsidRPr="000B5578">
        <w:rPr>
          <w:bCs/>
        </w:rPr>
        <w:t>2019/20</w:t>
      </w:r>
      <w:r w:rsidR="00F147B2" w:rsidRPr="000B5578">
        <w:rPr>
          <w:bCs/>
        </w:rPr>
        <w:t xml:space="preserve"> year</w:t>
      </w:r>
      <w:r w:rsidR="00232ECE" w:rsidRPr="000B5578">
        <w:rPr>
          <w:bCs/>
        </w:rPr>
        <w:t xml:space="preserve">.  This had </w:t>
      </w:r>
      <w:r w:rsidR="009F1142">
        <w:rPr>
          <w:bCs/>
        </w:rPr>
        <w:t xml:space="preserve">largely </w:t>
      </w:r>
      <w:r w:rsidR="00232ECE" w:rsidRPr="000B5578">
        <w:rPr>
          <w:bCs/>
        </w:rPr>
        <w:t>been prior to the pandemic and</w:t>
      </w:r>
      <w:r w:rsidR="00AF3FB4" w:rsidRPr="000B5578">
        <w:rPr>
          <w:bCs/>
        </w:rPr>
        <w:t xml:space="preserve"> incredibly successful</w:t>
      </w:r>
      <w:r w:rsidR="009F1142">
        <w:rPr>
          <w:bCs/>
        </w:rPr>
        <w:t xml:space="preserve"> overall</w:t>
      </w:r>
      <w:r w:rsidR="00AF3FB4" w:rsidRPr="000B5578">
        <w:rPr>
          <w:bCs/>
        </w:rPr>
        <w:t xml:space="preserve">.  </w:t>
      </w:r>
      <w:r w:rsidR="00232ECE" w:rsidRPr="000B5578">
        <w:rPr>
          <w:bCs/>
        </w:rPr>
        <w:t xml:space="preserve">Highlights included being in the Times </w:t>
      </w:r>
      <w:r w:rsidR="000757C5" w:rsidRPr="000B5578">
        <w:rPr>
          <w:bCs/>
        </w:rPr>
        <w:t>Top 100 best companies to work for</w:t>
      </w:r>
      <w:r w:rsidR="00232ECE" w:rsidRPr="000B5578">
        <w:rPr>
          <w:bCs/>
        </w:rPr>
        <w:t xml:space="preserve">, winning the </w:t>
      </w:r>
      <w:r w:rsidR="000757C5" w:rsidRPr="000B5578">
        <w:rPr>
          <w:bCs/>
        </w:rPr>
        <w:t xml:space="preserve">Association of the </w:t>
      </w:r>
      <w:r w:rsidR="00F230C0">
        <w:rPr>
          <w:bCs/>
        </w:rPr>
        <w:t>Y</w:t>
      </w:r>
      <w:r w:rsidR="000757C5" w:rsidRPr="000B5578">
        <w:rPr>
          <w:bCs/>
        </w:rPr>
        <w:t xml:space="preserve">ear </w:t>
      </w:r>
      <w:r w:rsidR="00F230C0">
        <w:rPr>
          <w:bCs/>
        </w:rPr>
        <w:t>A</w:t>
      </w:r>
      <w:r w:rsidR="000757C5" w:rsidRPr="000B5578">
        <w:rPr>
          <w:bCs/>
        </w:rPr>
        <w:t xml:space="preserve">ward, </w:t>
      </w:r>
      <w:r w:rsidR="00232ECE" w:rsidRPr="000B5578">
        <w:rPr>
          <w:bCs/>
        </w:rPr>
        <w:t xml:space="preserve">publishing </w:t>
      </w:r>
      <w:r w:rsidR="00C739BE" w:rsidRPr="000B5578">
        <w:rPr>
          <w:bCs/>
        </w:rPr>
        <w:t xml:space="preserve">first class research like </w:t>
      </w:r>
      <w:r w:rsidR="00C739BE" w:rsidRPr="000B5578">
        <w:rPr>
          <w:bCs/>
          <w:i/>
          <w:iCs/>
        </w:rPr>
        <w:t>The G</w:t>
      </w:r>
      <w:r w:rsidR="000757C5" w:rsidRPr="000B5578">
        <w:rPr>
          <w:bCs/>
          <w:i/>
          <w:iCs/>
        </w:rPr>
        <w:t xml:space="preserve">olden </w:t>
      </w:r>
      <w:r w:rsidR="00C739BE" w:rsidRPr="000B5578">
        <w:rPr>
          <w:bCs/>
          <w:i/>
          <w:iCs/>
        </w:rPr>
        <w:t>T</w:t>
      </w:r>
      <w:r w:rsidR="000757C5" w:rsidRPr="000B5578">
        <w:rPr>
          <w:bCs/>
          <w:i/>
          <w:iCs/>
        </w:rPr>
        <w:t>hread</w:t>
      </w:r>
      <w:r w:rsidR="000757C5" w:rsidRPr="000B5578">
        <w:rPr>
          <w:bCs/>
        </w:rPr>
        <w:t xml:space="preserve"> and increases in </w:t>
      </w:r>
      <w:r w:rsidR="005B5064" w:rsidRPr="000B5578">
        <w:rPr>
          <w:bCs/>
        </w:rPr>
        <w:t>membership.</w:t>
      </w:r>
      <w:r w:rsidR="00177716" w:rsidRPr="000B5578">
        <w:rPr>
          <w:bCs/>
        </w:rPr>
        <w:t xml:space="preserve">  </w:t>
      </w:r>
      <w:r w:rsidR="00C739BE" w:rsidRPr="000B5578">
        <w:rPr>
          <w:bCs/>
        </w:rPr>
        <w:t>APM had achieved over</w:t>
      </w:r>
      <w:r w:rsidR="008E5DE3" w:rsidRPr="000B5578">
        <w:rPr>
          <w:bCs/>
        </w:rPr>
        <w:t xml:space="preserve"> 20</w:t>
      </w:r>
      <w:r w:rsidR="00C739BE" w:rsidRPr="000B5578">
        <w:rPr>
          <w:bCs/>
        </w:rPr>
        <w:t>,000</w:t>
      </w:r>
      <w:r w:rsidR="008E5DE3" w:rsidRPr="000B5578">
        <w:rPr>
          <w:bCs/>
        </w:rPr>
        <w:t xml:space="preserve"> </w:t>
      </w:r>
      <w:r w:rsidR="000C1CEE" w:rsidRPr="000B5578">
        <w:rPr>
          <w:bCs/>
        </w:rPr>
        <w:t>qualifications</w:t>
      </w:r>
      <w:r w:rsidR="008E5DE3" w:rsidRPr="000B5578">
        <w:rPr>
          <w:bCs/>
        </w:rPr>
        <w:t xml:space="preserve">, 1000 </w:t>
      </w:r>
      <w:r w:rsidR="009F1142">
        <w:rPr>
          <w:bCs/>
        </w:rPr>
        <w:t>C</w:t>
      </w:r>
      <w:r w:rsidR="00C739BE" w:rsidRPr="000B5578">
        <w:rPr>
          <w:bCs/>
        </w:rPr>
        <w:t>hartered Project Professionals</w:t>
      </w:r>
      <w:r w:rsidR="009F1142">
        <w:rPr>
          <w:bCs/>
        </w:rPr>
        <w:t xml:space="preserve"> (ChPPs)</w:t>
      </w:r>
      <w:r w:rsidR="008E5DE3" w:rsidRPr="000B5578">
        <w:rPr>
          <w:bCs/>
        </w:rPr>
        <w:t xml:space="preserve">, </w:t>
      </w:r>
      <w:r w:rsidR="00F260B9" w:rsidRPr="000B5578">
        <w:rPr>
          <w:bCs/>
        </w:rPr>
        <w:t xml:space="preserve">delivered the </w:t>
      </w:r>
      <w:r w:rsidR="008E5DE3" w:rsidRPr="000B5578">
        <w:rPr>
          <w:bCs/>
        </w:rPr>
        <w:t xml:space="preserve">new </w:t>
      </w:r>
      <w:r w:rsidR="00F260B9" w:rsidRPr="000B5578">
        <w:rPr>
          <w:bCs/>
        </w:rPr>
        <w:t xml:space="preserve">Body of Knowledge </w:t>
      </w:r>
      <w:r w:rsidR="00F237CB" w:rsidRPr="000B5578">
        <w:rPr>
          <w:bCs/>
        </w:rPr>
        <w:t xml:space="preserve">(BoK) </w:t>
      </w:r>
      <w:r w:rsidR="00F260B9" w:rsidRPr="000B5578">
        <w:rPr>
          <w:bCs/>
        </w:rPr>
        <w:t>and</w:t>
      </w:r>
      <w:r w:rsidR="008E5DE3" w:rsidRPr="000B5578">
        <w:rPr>
          <w:bCs/>
        </w:rPr>
        <w:t xml:space="preserve"> </w:t>
      </w:r>
      <w:r w:rsidR="00F260B9" w:rsidRPr="000B5578">
        <w:rPr>
          <w:bCs/>
        </w:rPr>
        <w:t xml:space="preserve">over </w:t>
      </w:r>
      <w:r w:rsidR="008E5DE3" w:rsidRPr="000B5578">
        <w:rPr>
          <w:bCs/>
        </w:rPr>
        <w:t xml:space="preserve">100 school and </w:t>
      </w:r>
      <w:r w:rsidR="00F260B9" w:rsidRPr="000B5578">
        <w:rPr>
          <w:bCs/>
        </w:rPr>
        <w:t xml:space="preserve">university </w:t>
      </w:r>
      <w:r w:rsidR="008E5DE3" w:rsidRPr="000B5578">
        <w:rPr>
          <w:bCs/>
        </w:rPr>
        <w:t xml:space="preserve">events.  </w:t>
      </w:r>
      <w:r w:rsidR="00D81875" w:rsidRPr="000B5578">
        <w:rPr>
          <w:bCs/>
        </w:rPr>
        <w:t xml:space="preserve">Many </w:t>
      </w:r>
      <w:r w:rsidR="00F230C0" w:rsidRPr="000B5578">
        <w:rPr>
          <w:bCs/>
        </w:rPr>
        <w:t>projects</w:t>
      </w:r>
      <w:r w:rsidR="00CC66F1" w:rsidRPr="000B5578">
        <w:rPr>
          <w:bCs/>
        </w:rPr>
        <w:t xml:space="preserve"> </w:t>
      </w:r>
      <w:r w:rsidR="00D81875" w:rsidRPr="000B5578">
        <w:rPr>
          <w:bCs/>
        </w:rPr>
        <w:t>had also been delivered and</w:t>
      </w:r>
      <w:r w:rsidR="00493936" w:rsidRPr="000B5578">
        <w:rPr>
          <w:bCs/>
        </w:rPr>
        <w:t xml:space="preserve"> </w:t>
      </w:r>
      <w:r w:rsidR="00F230C0">
        <w:rPr>
          <w:bCs/>
        </w:rPr>
        <w:t xml:space="preserve">these </w:t>
      </w:r>
      <w:r w:rsidR="00493936" w:rsidRPr="000B5578">
        <w:rPr>
          <w:bCs/>
        </w:rPr>
        <w:t>included the n</w:t>
      </w:r>
      <w:r w:rsidR="002F55A7" w:rsidRPr="000B5578">
        <w:rPr>
          <w:bCs/>
        </w:rPr>
        <w:t xml:space="preserve">ew community platform, </w:t>
      </w:r>
      <w:r w:rsidR="00493936" w:rsidRPr="000B5578">
        <w:rPr>
          <w:bCs/>
        </w:rPr>
        <w:t xml:space="preserve">an easier </w:t>
      </w:r>
      <w:r w:rsidR="002F55A7" w:rsidRPr="000B5578">
        <w:rPr>
          <w:bCs/>
        </w:rPr>
        <w:t>renewal</w:t>
      </w:r>
      <w:r w:rsidR="00493936" w:rsidRPr="000B5578">
        <w:rPr>
          <w:bCs/>
        </w:rPr>
        <w:t xml:space="preserve"> process</w:t>
      </w:r>
      <w:r w:rsidR="002F55A7" w:rsidRPr="000B5578">
        <w:rPr>
          <w:bCs/>
        </w:rPr>
        <w:t xml:space="preserve">, </w:t>
      </w:r>
      <w:r w:rsidR="00F237CB" w:rsidRPr="000B5578">
        <w:rPr>
          <w:bCs/>
        </w:rPr>
        <w:t xml:space="preserve">moving to a </w:t>
      </w:r>
      <w:r w:rsidR="002F55A7" w:rsidRPr="000B5578">
        <w:rPr>
          <w:bCs/>
        </w:rPr>
        <w:t>new digital supplier</w:t>
      </w:r>
      <w:r w:rsidR="00970263" w:rsidRPr="000B5578">
        <w:rPr>
          <w:bCs/>
        </w:rPr>
        <w:t xml:space="preserve">, aligning </w:t>
      </w:r>
      <w:r w:rsidR="000B5578" w:rsidRPr="000B5578">
        <w:rPr>
          <w:bCs/>
        </w:rPr>
        <w:t>qualifications</w:t>
      </w:r>
      <w:r w:rsidR="00F237CB" w:rsidRPr="000B5578">
        <w:rPr>
          <w:bCs/>
        </w:rPr>
        <w:t xml:space="preserve"> </w:t>
      </w:r>
      <w:r w:rsidR="00970263" w:rsidRPr="000B5578">
        <w:rPr>
          <w:bCs/>
        </w:rPr>
        <w:t xml:space="preserve">to </w:t>
      </w:r>
      <w:r w:rsidR="00F237CB" w:rsidRPr="000B5578">
        <w:rPr>
          <w:bCs/>
        </w:rPr>
        <w:t xml:space="preserve">the </w:t>
      </w:r>
      <w:r w:rsidR="00970263" w:rsidRPr="000B5578">
        <w:rPr>
          <w:bCs/>
        </w:rPr>
        <w:t>new BoK</w:t>
      </w:r>
      <w:r w:rsidR="000B5578" w:rsidRPr="000B5578">
        <w:rPr>
          <w:bCs/>
        </w:rPr>
        <w:t>, a n</w:t>
      </w:r>
      <w:r w:rsidR="00F24450" w:rsidRPr="000B5578">
        <w:rPr>
          <w:bCs/>
        </w:rPr>
        <w:t xml:space="preserve">ew </w:t>
      </w:r>
      <w:r w:rsidR="000B5578" w:rsidRPr="000B5578">
        <w:rPr>
          <w:bCs/>
        </w:rPr>
        <w:t xml:space="preserve">IT qualifications </w:t>
      </w:r>
      <w:r w:rsidR="00F24450" w:rsidRPr="000B5578">
        <w:rPr>
          <w:bCs/>
        </w:rPr>
        <w:t xml:space="preserve">platform and </w:t>
      </w:r>
      <w:r w:rsidR="00C31E8E">
        <w:rPr>
          <w:bCs/>
        </w:rPr>
        <w:t xml:space="preserve">new </w:t>
      </w:r>
      <w:r w:rsidR="000B5578" w:rsidRPr="000B5578">
        <w:rPr>
          <w:bCs/>
        </w:rPr>
        <w:t xml:space="preserve">open </w:t>
      </w:r>
      <w:r w:rsidR="00F24450" w:rsidRPr="000B5578">
        <w:rPr>
          <w:bCs/>
        </w:rPr>
        <w:t xml:space="preserve">online </w:t>
      </w:r>
      <w:r w:rsidR="00C31E8E">
        <w:rPr>
          <w:bCs/>
        </w:rPr>
        <w:t>course options</w:t>
      </w:r>
      <w:r w:rsidR="000B5578" w:rsidRPr="000B5578">
        <w:rPr>
          <w:bCs/>
        </w:rPr>
        <w:t xml:space="preserve">.  </w:t>
      </w:r>
    </w:p>
    <w:p w14:paraId="48683CC2" w14:textId="54B631CE" w:rsidR="00E735D0" w:rsidRPr="00CB6714" w:rsidRDefault="00E735D0" w:rsidP="00177716">
      <w:pPr>
        <w:rPr>
          <w:highlight w:val="yellow"/>
        </w:rPr>
      </w:pPr>
    </w:p>
    <w:p w14:paraId="6CA187D8" w14:textId="7432C042" w:rsidR="006B39B3" w:rsidRPr="004E175F" w:rsidRDefault="000E2974" w:rsidP="00177716">
      <w:r w:rsidRPr="004E175F">
        <w:t xml:space="preserve">There had </w:t>
      </w:r>
      <w:r w:rsidR="00C31E8E">
        <w:t xml:space="preserve">also </w:t>
      </w:r>
      <w:r w:rsidRPr="004E175F">
        <w:t>been a focus on e</w:t>
      </w:r>
      <w:r w:rsidR="006B39B3" w:rsidRPr="004E175F">
        <w:t>xternal affairs and research work</w:t>
      </w:r>
      <w:r w:rsidR="00C31E8E">
        <w:t>.  A</w:t>
      </w:r>
      <w:r w:rsidR="006B39B3" w:rsidRPr="004E175F">
        <w:t xml:space="preserve"> lot</w:t>
      </w:r>
      <w:r w:rsidRPr="004E175F">
        <w:t xml:space="preserve"> </w:t>
      </w:r>
      <w:r w:rsidR="00C31E8E">
        <w:t xml:space="preserve">had been </w:t>
      </w:r>
      <w:r w:rsidRPr="004E175F">
        <w:t xml:space="preserve">achieved to develop APM’s </w:t>
      </w:r>
      <w:r w:rsidR="00A86024" w:rsidRPr="004E175F">
        <w:t xml:space="preserve">voice </w:t>
      </w:r>
      <w:r w:rsidR="003A50CE" w:rsidRPr="004E175F">
        <w:t xml:space="preserve">with more public </w:t>
      </w:r>
      <w:r w:rsidR="00A86024" w:rsidRPr="004E175F">
        <w:t xml:space="preserve">commentary </w:t>
      </w:r>
      <w:r w:rsidR="003A50CE" w:rsidRPr="004E175F">
        <w:t>made</w:t>
      </w:r>
      <w:r w:rsidR="00A86024" w:rsidRPr="004E175F">
        <w:t xml:space="preserve">.  </w:t>
      </w:r>
      <w:r w:rsidR="005D4A95">
        <w:t>The high</w:t>
      </w:r>
      <w:r w:rsidR="003A50CE" w:rsidRPr="004E175F">
        <w:t xml:space="preserve"> level of research c</w:t>
      </w:r>
      <w:r w:rsidR="004E175F" w:rsidRPr="004E175F">
        <w:t>r</w:t>
      </w:r>
      <w:r w:rsidR="003A50CE" w:rsidRPr="004E175F">
        <w:t xml:space="preserve">eation and dissemination </w:t>
      </w:r>
      <w:r w:rsidR="005D4A95">
        <w:t xml:space="preserve">was also </w:t>
      </w:r>
      <w:r w:rsidR="004E175F" w:rsidRPr="004E175F">
        <w:t xml:space="preserve">building the profile of </w:t>
      </w:r>
      <w:r w:rsidR="00A86024" w:rsidRPr="004E175F">
        <w:t xml:space="preserve">APM and the profession.  Key research topics </w:t>
      </w:r>
      <w:r w:rsidR="004E175F" w:rsidRPr="004E175F">
        <w:t xml:space="preserve">were </w:t>
      </w:r>
      <w:r w:rsidR="004A091E" w:rsidRPr="004E175F">
        <w:t>outlined</w:t>
      </w:r>
      <w:r w:rsidR="00A86024" w:rsidRPr="004E175F">
        <w:t xml:space="preserve">.  </w:t>
      </w:r>
    </w:p>
    <w:p w14:paraId="34C5C5F2" w14:textId="2247AB9C" w:rsidR="00384E65" w:rsidRPr="00561FED" w:rsidRDefault="00384E65" w:rsidP="00177716"/>
    <w:p w14:paraId="55DB8385" w14:textId="040315C7" w:rsidR="009757F7" w:rsidRPr="00561FED" w:rsidRDefault="00773864" w:rsidP="00177716">
      <w:r w:rsidRPr="00561FED">
        <w:t>There had been s</w:t>
      </w:r>
      <w:r w:rsidR="00384E65" w:rsidRPr="00561FED">
        <w:t>ignificant investment in digital services</w:t>
      </w:r>
      <w:r w:rsidRPr="00561FED">
        <w:t xml:space="preserve"> during the year</w:t>
      </w:r>
      <w:r w:rsidR="00384E65" w:rsidRPr="00561FED">
        <w:t xml:space="preserve">. </w:t>
      </w:r>
      <w:r w:rsidR="001927FE" w:rsidRPr="00561FED">
        <w:t xml:space="preserve"> For example</w:t>
      </w:r>
      <w:r w:rsidR="00561FED" w:rsidRPr="00561FED">
        <w:t>,</w:t>
      </w:r>
      <w:r w:rsidR="001927FE" w:rsidRPr="00561FED">
        <w:t xml:space="preserve"> the new </w:t>
      </w:r>
      <w:r w:rsidR="00384E65" w:rsidRPr="00561FED">
        <w:t xml:space="preserve">online </w:t>
      </w:r>
      <w:r w:rsidR="001927FE" w:rsidRPr="00561FED">
        <w:t xml:space="preserve">qualifications </w:t>
      </w:r>
      <w:r w:rsidR="00384E65" w:rsidRPr="00561FED">
        <w:t xml:space="preserve">platform </w:t>
      </w:r>
      <w:r w:rsidR="001927FE" w:rsidRPr="00561FED">
        <w:t xml:space="preserve">had been </w:t>
      </w:r>
      <w:r w:rsidR="00384E65" w:rsidRPr="00561FED">
        <w:t>brought forward</w:t>
      </w:r>
      <w:r w:rsidR="001927FE" w:rsidRPr="00561FED">
        <w:t xml:space="preserve"> due to the arrival of the pandemic</w:t>
      </w:r>
      <w:r w:rsidR="00384E65" w:rsidRPr="00561FED">
        <w:t xml:space="preserve">.  </w:t>
      </w:r>
      <w:r w:rsidR="001927FE" w:rsidRPr="00561FED">
        <w:t xml:space="preserve">To date, </w:t>
      </w:r>
      <w:r w:rsidR="00384E65" w:rsidRPr="00561FED">
        <w:t>over 6</w:t>
      </w:r>
      <w:r w:rsidR="001927FE" w:rsidRPr="00561FED">
        <w:t>5</w:t>
      </w:r>
      <w:r w:rsidR="00384E65" w:rsidRPr="00561FED">
        <w:t xml:space="preserve">00 </w:t>
      </w:r>
      <w:r w:rsidR="001927FE" w:rsidRPr="00561FED">
        <w:t>qualifications had been delivered on the new</w:t>
      </w:r>
      <w:r w:rsidR="00654CC3" w:rsidRPr="00561FED">
        <w:t xml:space="preserve"> platform.  </w:t>
      </w:r>
      <w:r w:rsidR="001927FE" w:rsidRPr="00561FED">
        <w:t xml:space="preserve">This had been </w:t>
      </w:r>
      <w:r w:rsidR="00654CC3" w:rsidRPr="00561FED">
        <w:t xml:space="preserve">critical to </w:t>
      </w:r>
      <w:r w:rsidR="006F0277" w:rsidRPr="00561FED">
        <w:t xml:space="preserve">APM’s sustainability and she and the team were </w:t>
      </w:r>
      <w:r w:rsidR="00595317">
        <w:t xml:space="preserve">rightly </w:t>
      </w:r>
      <w:r w:rsidR="006F0277" w:rsidRPr="00561FED">
        <w:t>very</w:t>
      </w:r>
      <w:r w:rsidR="009757F7" w:rsidRPr="00561FED">
        <w:t xml:space="preserve"> proud of th</w:t>
      </w:r>
      <w:r w:rsidR="006F0277" w:rsidRPr="00561FED">
        <w:t xml:space="preserve">is </w:t>
      </w:r>
      <w:r w:rsidR="009757F7" w:rsidRPr="00561FED">
        <w:t xml:space="preserve">achievement.  </w:t>
      </w:r>
    </w:p>
    <w:p w14:paraId="2F8254DB" w14:textId="35FE1686" w:rsidR="009757F7" w:rsidRPr="00561FED" w:rsidRDefault="009757F7" w:rsidP="00177716"/>
    <w:p w14:paraId="6FB2D8A9" w14:textId="05672679" w:rsidR="009757F7" w:rsidRPr="00561FED" w:rsidRDefault="006F0277" w:rsidP="00177716">
      <w:r w:rsidRPr="00561FED">
        <w:t xml:space="preserve">The CEO closed by expressing her </w:t>
      </w:r>
      <w:r w:rsidR="009757F7" w:rsidRPr="00561FED">
        <w:t xml:space="preserve">thanks to </w:t>
      </w:r>
      <w:r w:rsidR="00561FED" w:rsidRPr="00561FED">
        <w:t xml:space="preserve">APM’s </w:t>
      </w:r>
      <w:r w:rsidR="009757F7" w:rsidRPr="00561FED">
        <w:t xml:space="preserve">volunteers.  </w:t>
      </w:r>
      <w:r w:rsidR="00561FED" w:rsidRPr="00561FED">
        <w:t xml:space="preserve">They had really stepped up and assisted during the pandemic to deliver </w:t>
      </w:r>
      <w:r w:rsidR="009757F7" w:rsidRPr="00561FED">
        <w:t>webinars, articles, blogs</w:t>
      </w:r>
      <w:r w:rsidR="00165D60" w:rsidRPr="00561FED">
        <w:t xml:space="preserve"> and </w:t>
      </w:r>
      <w:r w:rsidR="00561FED" w:rsidRPr="00561FED">
        <w:t xml:space="preserve">highly </w:t>
      </w:r>
      <w:r w:rsidR="00165D60" w:rsidRPr="00561FED">
        <w:t xml:space="preserve">valued support.  </w:t>
      </w:r>
    </w:p>
    <w:p w14:paraId="452E4229" w14:textId="105A677F" w:rsidR="00177716" w:rsidRPr="00561FED" w:rsidRDefault="00177716" w:rsidP="00177716"/>
    <w:p w14:paraId="5FD9581E" w14:textId="38E24383" w:rsidR="005C721A" w:rsidRPr="003856F0" w:rsidRDefault="00E96E02" w:rsidP="00ED6C7F">
      <w:pPr>
        <w:rPr>
          <w:bCs/>
        </w:rPr>
      </w:pPr>
      <w:r w:rsidRPr="005C721A">
        <w:rPr>
          <w:b/>
        </w:rPr>
        <w:t>The Chief Financial Officer</w:t>
      </w:r>
      <w:r w:rsidRPr="005C721A">
        <w:rPr>
          <w:bCs/>
        </w:rPr>
        <w:t xml:space="preserve"> presented the </w:t>
      </w:r>
      <w:r w:rsidR="005C721A" w:rsidRPr="005C721A">
        <w:rPr>
          <w:bCs/>
        </w:rPr>
        <w:t xml:space="preserve">financial highlights from the </w:t>
      </w:r>
      <w:r w:rsidRPr="005C721A">
        <w:rPr>
          <w:bCs/>
        </w:rPr>
        <w:t>201</w:t>
      </w:r>
      <w:r w:rsidR="00E0111C" w:rsidRPr="005C721A">
        <w:rPr>
          <w:bCs/>
        </w:rPr>
        <w:t>9</w:t>
      </w:r>
      <w:r w:rsidRPr="005C721A">
        <w:rPr>
          <w:bCs/>
        </w:rPr>
        <w:t>/</w:t>
      </w:r>
      <w:r w:rsidR="00E0111C" w:rsidRPr="005C721A">
        <w:rPr>
          <w:bCs/>
        </w:rPr>
        <w:t>20</w:t>
      </w:r>
      <w:r w:rsidRPr="005C721A">
        <w:rPr>
          <w:bCs/>
        </w:rPr>
        <w:t xml:space="preserve"> </w:t>
      </w:r>
      <w:r w:rsidR="005C721A" w:rsidRPr="005C721A">
        <w:rPr>
          <w:bCs/>
        </w:rPr>
        <w:t xml:space="preserve">annual report and accounts.  He confirmed that the report of the independent external auditor was to issue a full, </w:t>
      </w:r>
      <w:r w:rsidR="005C721A" w:rsidRPr="003856F0">
        <w:rPr>
          <w:bCs/>
        </w:rPr>
        <w:t xml:space="preserve">unqualified audit opinion.  </w:t>
      </w:r>
    </w:p>
    <w:p w14:paraId="66548F9A" w14:textId="77777777" w:rsidR="005C721A" w:rsidRPr="003856F0" w:rsidRDefault="005C721A" w:rsidP="00ED6C7F">
      <w:pPr>
        <w:rPr>
          <w:bCs/>
        </w:rPr>
      </w:pPr>
    </w:p>
    <w:p w14:paraId="16039637" w14:textId="7912802E" w:rsidR="00D56AFB" w:rsidRPr="003856F0" w:rsidRDefault="001F4C39" w:rsidP="00ED6C7F">
      <w:pPr>
        <w:rPr>
          <w:bCs/>
        </w:rPr>
      </w:pPr>
      <w:r w:rsidRPr="003856F0">
        <w:rPr>
          <w:bCs/>
        </w:rPr>
        <w:lastRenderedPageBreak/>
        <w:t xml:space="preserve">For 2019/20, there </w:t>
      </w:r>
      <w:r w:rsidR="00555860" w:rsidRPr="003856F0">
        <w:rPr>
          <w:bCs/>
        </w:rPr>
        <w:t xml:space="preserve">had been </w:t>
      </w:r>
      <w:r w:rsidR="00781895" w:rsidRPr="003856F0">
        <w:rPr>
          <w:bCs/>
        </w:rPr>
        <w:t>a £</w:t>
      </w:r>
      <w:r w:rsidR="00555860" w:rsidRPr="003856F0">
        <w:rPr>
          <w:bCs/>
        </w:rPr>
        <w:t xml:space="preserve">300k </w:t>
      </w:r>
      <w:r w:rsidR="00781895" w:rsidRPr="003856F0">
        <w:rPr>
          <w:bCs/>
        </w:rPr>
        <w:t xml:space="preserve">excess over budget to deliver </w:t>
      </w:r>
      <w:r w:rsidR="006B760D" w:rsidRPr="003856F0">
        <w:rPr>
          <w:bCs/>
        </w:rPr>
        <w:t xml:space="preserve">a </w:t>
      </w:r>
      <w:r w:rsidR="00A822C0">
        <w:rPr>
          <w:bCs/>
        </w:rPr>
        <w:t xml:space="preserve">net </w:t>
      </w:r>
      <w:r w:rsidR="000D72F6">
        <w:rPr>
          <w:bCs/>
        </w:rPr>
        <w:t xml:space="preserve">operating </w:t>
      </w:r>
      <w:r w:rsidR="006B760D" w:rsidRPr="003856F0">
        <w:rPr>
          <w:bCs/>
        </w:rPr>
        <w:t>surplus for the year.  Investments had fallen towards the year-end due to the impact of the pandemic but had since recovered</w:t>
      </w:r>
      <w:r w:rsidR="0071585E" w:rsidRPr="003856F0">
        <w:rPr>
          <w:bCs/>
        </w:rPr>
        <w:t xml:space="preserve">.  Income </w:t>
      </w:r>
      <w:r w:rsidR="00CF1474" w:rsidRPr="003856F0">
        <w:rPr>
          <w:bCs/>
        </w:rPr>
        <w:t xml:space="preserve">had increased across most areas of activity with qualifications </w:t>
      </w:r>
      <w:proofErr w:type="gramStart"/>
      <w:r w:rsidR="00CF1474" w:rsidRPr="003856F0">
        <w:rPr>
          <w:bCs/>
        </w:rPr>
        <w:t>in particular seeing</w:t>
      </w:r>
      <w:proofErr w:type="gramEnd"/>
      <w:r w:rsidR="00CF1474" w:rsidRPr="003856F0">
        <w:rPr>
          <w:bCs/>
        </w:rPr>
        <w:t xml:space="preserve"> an increase of </w:t>
      </w:r>
      <w:r w:rsidR="006A6ED0" w:rsidRPr="003856F0">
        <w:rPr>
          <w:bCs/>
        </w:rPr>
        <w:t xml:space="preserve">14.2%.  Events </w:t>
      </w:r>
      <w:r w:rsidR="00FD2168" w:rsidRPr="003856F0">
        <w:rPr>
          <w:bCs/>
        </w:rPr>
        <w:t xml:space="preserve">revenue had fallen due to cancellations because of the pandemic but had been </w:t>
      </w:r>
      <w:r w:rsidR="006A6ED0" w:rsidRPr="003856F0">
        <w:rPr>
          <w:bCs/>
        </w:rPr>
        <w:t>very well attended</w:t>
      </w:r>
      <w:r w:rsidR="00FD2168" w:rsidRPr="003856F0">
        <w:rPr>
          <w:bCs/>
        </w:rPr>
        <w:t xml:space="preserve"> beforehand</w:t>
      </w:r>
      <w:r w:rsidR="006A6ED0" w:rsidRPr="003856F0">
        <w:rPr>
          <w:bCs/>
        </w:rPr>
        <w:t xml:space="preserve">.  </w:t>
      </w:r>
      <w:r w:rsidR="00D56AFB" w:rsidRPr="003856F0">
        <w:rPr>
          <w:bCs/>
        </w:rPr>
        <w:t xml:space="preserve">Membership </w:t>
      </w:r>
      <w:r w:rsidR="00923949" w:rsidRPr="003856F0">
        <w:rPr>
          <w:bCs/>
        </w:rPr>
        <w:t xml:space="preserve">had shown strong growth during the </w:t>
      </w:r>
      <w:r w:rsidR="00D56AFB" w:rsidRPr="003856F0">
        <w:rPr>
          <w:bCs/>
        </w:rPr>
        <w:t>year</w:t>
      </w:r>
      <w:r w:rsidR="00923949" w:rsidRPr="003856F0">
        <w:rPr>
          <w:bCs/>
        </w:rPr>
        <w:t xml:space="preserve"> at plus </w:t>
      </w:r>
      <w:r w:rsidR="00D56AFB" w:rsidRPr="003856F0">
        <w:rPr>
          <w:bCs/>
        </w:rPr>
        <w:t>11%</w:t>
      </w:r>
      <w:r w:rsidR="00923949" w:rsidRPr="003856F0">
        <w:rPr>
          <w:bCs/>
        </w:rPr>
        <w:t xml:space="preserve"> with increases in </w:t>
      </w:r>
      <w:r w:rsidR="00D56AFB" w:rsidRPr="003856F0">
        <w:rPr>
          <w:bCs/>
        </w:rPr>
        <w:t xml:space="preserve">most grades.  </w:t>
      </w:r>
      <w:r w:rsidR="003856F0" w:rsidRPr="003856F0">
        <w:rPr>
          <w:bCs/>
        </w:rPr>
        <w:t xml:space="preserve">APM had also been successful in </w:t>
      </w:r>
      <w:r w:rsidR="002C7603" w:rsidRPr="003856F0">
        <w:rPr>
          <w:bCs/>
        </w:rPr>
        <w:t xml:space="preserve">attracting more apprenticeships.  </w:t>
      </w:r>
    </w:p>
    <w:p w14:paraId="3E029C4D" w14:textId="0533045A" w:rsidR="00C71CE8" w:rsidRPr="00CB6714" w:rsidRDefault="00C71CE8" w:rsidP="00ED6C7F">
      <w:pPr>
        <w:rPr>
          <w:bCs/>
          <w:highlight w:val="yellow"/>
        </w:rPr>
      </w:pPr>
    </w:p>
    <w:p w14:paraId="113AA406" w14:textId="0109ECD5" w:rsidR="00C71CE8" w:rsidRPr="00D753F8" w:rsidRDefault="00050C51" w:rsidP="00ED6C7F">
      <w:pPr>
        <w:rPr>
          <w:bCs/>
        </w:rPr>
      </w:pPr>
      <w:r w:rsidRPr="00D753F8">
        <w:rPr>
          <w:bCs/>
        </w:rPr>
        <w:t>The</w:t>
      </w:r>
      <w:r w:rsidR="0010639F" w:rsidRPr="00D753F8">
        <w:rPr>
          <w:bCs/>
        </w:rPr>
        <w:t xml:space="preserve"> impact</w:t>
      </w:r>
      <w:r w:rsidRPr="00D753F8">
        <w:rPr>
          <w:bCs/>
        </w:rPr>
        <w:t xml:space="preserve"> on performance from Coronavirus</w:t>
      </w:r>
      <w:r w:rsidR="0010639F" w:rsidRPr="00D753F8">
        <w:rPr>
          <w:bCs/>
        </w:rPr>
        <w:t xml:space="preserve"> </w:t>
      </w:r>
      <w:r w:rsidRPr="00D753F8">
        <w:rPr>
          <w:bCs/>
        </w:rPr>
        <w:t>r</w:t>
      </w:r>
      <w:r w:rsidR="0010639F" w:rsidRPr="00D753F8">
        <w:rPr>
          <w:bCs/>
        </w:rPr>
        <w:t>emain</w:t>
      </w:r>
      <w:r w:rsidRPr="00D753F8">
        <w:rPr>
          <w:bCs/>
        </w:rPr>
        <w:t>ed a focus but the</w:t>
      </w:r>
      <w:r w:rsidR="001B0248" w:rsidRPr="00D753F8">
        <w:rPr>
          <w:bCs/>
        </w:rPr>
        <w:t xml:space="preserve"> Bo</w:t>
      </w:r>
      <w:r w:rsidR="00B503E0">
        <w:rPr>
          <w:bCs/>
        </w:rPr>
        <w:t>a</w:t>
      </w:r>
      <w:r w:rsidR="001B0248" w:rsidRPr="00D753F8">
        <w:rPr>
          <w:bCs/>
        </w:rPr>
        <w:t>rd and auditor had been confident APM remain</w:t>
      </w:r>
      <w:r w:rsidR="00B503E0">
        <w:rPr>
          <w:bCs/>
        </w:rPr>
        <w:t>ed</w:t>
      </w:r>
      <w:r w:rsidR="001B0248" w:rsidRPr="00D753F8">
        <w:rPr>
          <w:bCs/>
        </w:rPr>
        <w:t xml:space="preserve"> a going concern.  APM </w:t>
      </w:r>
      <w:r w:rsidR="00B503E0">
        <w:rPr>
          <w:bCs/>
        </w:rPr>
        <w:t>h</w:t>
      </w:r>
      <w:r w:rsidR="001B0248" w:rsidRPr="00D753F8">
        <w:rPr>
          <w:bCs/>
        </w:rPr>
        <w:t>ad benefited from r</w:t>
      </w:r>
      <w:r w:rsidR="0010639F" w:rsidRPr="00D753F8">
        <w:rPr>
          <w:bCs/>
        </w:rPr>
        <w:t>obust planning</w:t>
      </w:r>
      <w:r w:rsidR="001B0248" w:rsidRPr="00D753F8">
        <w:rPr>
          <w:bCs/>
        </w:rPr>
        <w:t xml:space="preserve">, increased forecasting and a solid level of </w:t>
      </w:r>
      <w:r w:rsidR="0010639F" w:rsidRPr="00D753F8">
        <w:rPr>
          <w:bCs/>
        </w:rPr>
        <w:t xml:space="preserve">reserves.  Membership </w:t>
      </w:r>
      <w:r w:rsidR="001B0248" w:rsidRPr="00D753F8">
        <w:rPr>
          <w:bCs/>
        </w:rPr>
        <w:t xml:space="preserve">numbers had </w:t>
      </w:r>
      <w:r w:rsidR="00B503E0">
        <w:rPr>
          <w:bCs/>
        </w:rPr>
        <w:t>held</w:t>
      </w:r>
      <w:r w:rsidR="0010639F" w:rsidRPr="00D753F8">
        <w:rPr>
          <w:bCs/>
        </w:rPr>
        <w:t xml:space="preserve"> up</w:t>
      </w:r>
      <w:r w:rsidR="001B0248" w:rsidRPr="00D753F8">
        <w:rPr>
          <w:bCs/>
        </w:rPr>
        <w:t xml:space="preserve"> well and applications for </w:t>
      </w:r>
      <w:r w:rsidR="00C30162" w:rsidRPr="00D753F8">
        <w:rPr>
          <w:bCs/>
        </w:rPr>
        <w:t xml:space="preserve">ChPP </w:t>
      </w:r>
      <w:r w:rsidR="00B503E0">
        <w:rPr>
          <w:bCs/>
        </w:rPr>
        <w:t>were</w:t>
      </w:r>
      <w:r w:rsidR="00C30162" w:rsidRPr="00D753F8">
        <w:rPr>
          <w:bCs/>
        </w:rPr>
        <w:t xml:space="preserve"> strong.  Online </w:t>
      </w:r>
      <w:r w:rsidR="001B0248" w:rsidRPr="00D753F8">
        <w:rPr>
          <w:bCs/>
        </w:rPr>
        <w:t xml:space="preserve">delivery of qualifications was helping recover </w:t>
      </w:r>
      <w:r w:rsidR="00C30162" w:rsidRPr="00D753F8">
        <w:rPr>
          <w:bCs/>
        </w:rPr>
        <w:t xml:space="preserve">lost </w:t>
      </w:r>
      <w:r w:rsidR="001B0248" w:rsidRPr="00D753F8">
        <w:rPr>
          <w:bCs/>
        </w:rPr>
        <w:t xml:space="preserve">examinations </w:t>
      </w:r>
      <w:r w:rsidR="00C30162" w:rsidRPr="00D753F8">
        <w:rPr>
          <w:bCs/>
        </w:rPr>
        <w:t xml:space="preserve">income.  </w:t>
      </w:r>
      <w:r w:rsidR="001B0248" w:rsidRPr="00D753F8">
        <w:rPr>
          <w:bCs/>
        </w:rPr>
        <w:t>There had been</w:t>
      </w:r>
      <w:r w:rsidR="00C30162" w:rsidRPr="00D753F8">
        <w:rPr>
          <w:bCs/>
        </w:rPr>
        <w:t xml:space="preserve"> </w:t>
      </w:r>
      <w:r w:rsidR="00D664B7" w:rsidRPr="00D753F8">
        <w:rPr>
          <w:bCs/>
        </w:rPr>
        <w:t>rigorous cost controls</w:t>
      </w:r>
      <w:r w:rsidR="001B0248" w:rsidRPr="00D753F8">
        <w:rPr>
          <w:bCs/>
        </w:rPr>
        <w:t xml:space="preserve"> with some projects deferred.  </w:t>
      </w:r>
      <w:r w:rsidR="00784689" w:rsidRPr="00D753F8">
        <w:rPr>
          <w:bCs/>
        </w:rPr>
        <w:t>The value of i</w:t>
      </w:r>
      <w:r w:rsidR="00D664B7" w:rsidRPr="00D753F8">
        <w:rPr>
          <w:bCs/>
        </w:rPr>
        <w:t xml:space="preserve">nvestments </w:t>
      </w:r>
      <w:r w:rsidR="00784689" w:rsidRPr="00D753F8">
        <w:rPr>
          <w:bCs/>
        </w:rPr>
        <w:t xml:space="preserve">had </w:t>
      </w:r>
      <w:r w:rsidR="00D664B7" w:rsidRPr="00D753F8">
        <w:rPr>
          <w:bCs/>
        </w:rPr>
        <w:t xml:space="preserve">recovered well.  </w:t>
      </w:r>
      <w:r w:rsidR="00784689" w:rsidRPr="00D753F8">
        <w:rPr>
          <w:bCs/>
        </w:rPr>
        <w:t>There had been a</w:t>
      </w:r>
      <w:r w:rsidR="00DF3CAB" w:rsidRPr="00D753F8">
        <w:rPr>
          <w:bCs/>
        </w:rPr>
        <w:t xml:space="preserve"> reduction in </w:t>
      </w:r>
      <w:r w:rsidR="00784689" w:rsidRPr="00D753F8">
        <w:rPr>
          <w:bCs/>
        </w:rPr>
        <w:t xml:space="preserve">reserves and staff numbers had also been </w:t>
      </w:r>
      <w:r w:rsidR="00DF3CAB" w:rsidRPr="00D753F8">
        <w:rPr>
          <w:bCs/>
        </w:rPr>
        <w:t xml:space="preserve">impacted.  </w:t>
      </w:r>
    </w:p>
    <w:p w14:paraId="3D111DF5" w14:textId="1DF73F3E" w:rsidR="00165D60" w:rsidRPr="00CB6714" w:rsidRDefault="00165D60" w:rsidP="00ED6C7F">
      <w:pPr>
        <w:rPr>
          <w:bCs/>
          <w:highlight w:val="yellow"/>
        </w:rPr>
      </w:pPr>
    </w:p>
    <w:p w14:paraId="3141E951" w14:textId="4C4E780B" w:rsidR="00165D60" w:rsidRPr="00733A11" w:rsidRDefault="00D37458" w:rsidP="00ED6C7F">
      <w:r w:rsidRPr="00732F68">
        <w:t xml:space="preserve">The Vice-President thanked the team for their informative </w:t>
      </w:r>
      <w:r w:rsidR="00732F68" w:rsidRPr="00732F68">
        <w:t>presentation</w:t>
      </w:r>
      <w:r w:rsidRPr="00732F68">
        <w:t xml:space="preserve"> which had </w:t>
      </w:r>
      <w:r w:rsidR="00732F68" w:rsidRPr="00732F68">
        <w:t>provided</w:t>
      </w:r>
      <w:r w:rsidRPr="00732F68">
        <w:t xml:space="preserve"> </w:t>
      </w:r>
      <w:r w:rsidR="00051039" w:rsidRPr="00732F68">
        <w:t xml:space="preserve">encouraging news.  The meeting therefore received and </w:t>
      </w:r>
      <w:r w:rsidR="00732F68" w:rsidRPr="00732F68">
        <w:t>n</w:t>
      </w:r>
      <w:r w:rsidR="00051039" w:rsidRPr="00732F68">
        <w:t xml:space="preserve">oted the annual report and accounts </w:t>
      </w:r>
      <w:r w:rsidR="00732F68" w:rsidRPr="00732F68">
        <w:t xml:space="preserve">for 2019/20 </w:t>
      </w:r>
      <w:r w:rsidR="00051039" w:rsidRPr="00732F68">
        <w:t xml:space="preserve">and </w:t>
      </w:r>
      <w:r w:rsidR="00732F68" w:rsidRPr="00732F68">
        <w:t xml:space="preserve">the </w:t>
      </w:r>
      <w:r w:rsidR="00051039" w:rsidRPr="00732F68">
        <w:t xml:space="preserve">report of the auditor.  </w:t>
      </w:r>
    </w:p>
    <w:p w14:paraId="0CFB4220" w14:textId="16B06B55" w:rsidR="007C614C" w:rsidRDefault="007C614C" w:rsidP="00ED6C7F"/>
    <w:p w14:paraId="09125188" w14:textId="77777777" w:rsidR="0054629B" w:rsidRDefault="0054629B" w:rsidP="00ED6C7F"/>
    <w:p w14:paraId="1E24811F" w14:textId="7616C55C" w:rsidR="00B75347" w:rsidRDefault="00E0111C" w:rsidP="00ED6C7F">
      <w:r>
        <w:rPr>
          <w:b/>
        </w:rPr>
        <w:t>4</w:t>
      </w:r>
      <w:r w:rsidR="007C614C">
        <w:rPr>
          <w:b/>
        </w:rPr>
        <w:t>.</w:t>
      </w:r>
      <w:r w:rsidR="00733A11">
        <w:rPr>
          <w:b/>
        </w:rPr>
        <w:tab/>
      </w:r>
      <w:r w:rsidR="00B75347">
        <w:rPr>
          <w:b/>
        </w:rPr>
        <w:t xml:space="preserve">The APM </w:t>
      </w:r>
      <w:r w:rsidR="00C338DA">
        <w:rPr>
          <w:b/>
        </w:rPr>
        <w:t xml:space="preserve">Board </w:t>
      </w:r>
      <w:r w:rsidR="00527CCE">
        <w:rPr>
          <w:b/>
        </w:rPr>
        <w:t>E</w:t>
      </w:r>
      <w:r w:rsidR="00B75347">
        <w:rPr>
          <w:b/>
        </w:rPr>
        <w:t>lection</w:t>
      </w:r>
    </w:p>
    <w:p w14:paraId="797A3E47" w14:textId="77777777" w:rsidR="00E31F6A" w:rsidRDefault="00E31F6A" w:rsidP="00ED6C7F"/>
    <w:p w14:paraId="4E4EA768" w14:textId="0C24BFE7" w:rsidR="005C2273" w:rsidRDefault="00032A87" w:rsidP="00937BF8">
      <w:pPr>
        <w:rPr>
          <w:lang w:val="en"/>
        </w:rPr>
      </w:pPr>
      <w:r>
        <w:t xml:space="preserve">The Company Secretary </w:t>
      </w:r>
      <w:r w:rsidR="00C338DA">
        <w:t>reported the results of the 20</w:t>
      </w:r>
      <w:r w:rsidR="00E0111C">
        <w:t>20</w:t>
      </w:r>
      <w:r w:rsidR="00305EEE">
        <w:t xml:space="preserve"> </w:t>
      </w:r>
      <w:r>
        <w:t>Board election</w:t>
      </w:r>
      <w:r w:rsidR="00937BF8">
        <w:t xml:space="preserve">.  </w:t>
      </w:r>
      <w:r w:rsidR="005C2273" w:rsidRPr="00527CCE">
        <w:rPr>
          <w:lang w:val="en"/>
        </w:rPr>
        <w:t>APM ha</w:t>
      </w:r>
      <w:r w:rsidR="00527CCE">
        <w:rPr>
          <w:lang w:val="en"/>
        </w:rPr>
        <w:t>d</w:t>
      </w:r>
      <w:r w:rsidR="005C2273" w:rsidRPr="00527CCE">
        <w:rPr>
          <w:lang w:val="en"/>
        </w:rPr>
        <w:t xml:space="preserve"> </w:t>
      </w:r>
      <w:r w:rsidR="00527CCE">
        <w:rPr>
          <w:lang w:val="en"/>
        </w:rPr>
        <w:t xml:space="preserve">seen another strong field of candidates and had </w:t>
      </w:r>
      <w:r w:rsidR="00E0111C" w:rsidRPr="00527CCE">
        <w:rPr>
          <w:lang w:val="en"/>
        </w:rPr>
        <w:t xml:space="preserve">achieved a new record turnout of 26.6%; a one third increase in votes over last year’s record.  </w:t>
      </w:r>
      <w:r w:rsidR="00313F7F">
        <w:rPr>
          <w:lang w:val="en"/>
        </w:rPr>
        <w:t xml:space="preserve">This </w:t>
      </w:r>
      <w:proofErr w:type="gramStart"/>
      <w:r w:rsidR="00313F7F">
        <w:rPr>
          <w:lang w:val="en"/>
        </w:rPr>
        <w:t>was considered to be</w:t>
      </w:r>
      <w:proofErr w:type="gramEnd"/>
      <w:r w:rsidR="00313F7F">
        <w:rPr>
          <w:lang w:val="en"/>
        </w:rPr>
        <w:t xml:space="preserve"> in the top 10-15% </w:t>
      </w:r>
      <w:r w:rsidR="00937BF8">
        <w:rPr>
          <w:lang w:val="en"/>
        </w:rPr>
        <w:t xml:space="preserve">for similar membership organisations.   </w:t>
      </w:r>
    </w:p>
    <w:p w14:paraId="78E2CAF2" w14:textId="77777777" w:rsidR="00937BF8" w:rsidRPr="00527CCE" w:rsidRDefault="00937BF8" w:rsidP="00937BF8">
      <w:pPr>
        <w:rPr>
          <w:lang w:val="en"/>
        </w:rPr>
      </w:pPr>
    </w:p>
    <w:p w14:paraId="5C515D3D" w14:textId="2796B156" w:rsidR="004860B3" w:rsidRPr="00FE4AC6" w:rsidRDefault="005C2273" w:rsidP="00ED6C7F">
      <w:pPr>
        <w:rPr>
          <w:lang w:val="en"/>
        </w:rPr>
      </w:pPr>
      <w:r w:rsidRPr="00937BF8">
        <w:rPr>
          <w:lang w:val="en"/>
        </w:rPr>
        <w:t xml:space="preserve">Under the Charter and Regulations, </w:t>
      </w:r>
      <w:r w:rsidR="00604269" w:rsidRPr="00937BF8">
        <w:rPr>
          <w:lang w:val="en"/>
        </w:rPr>
        <w:t>the election was</w:t>
      </w:r>
      <w:r w:rsidR="00E735D0" w:rsidRPr="00937BF8">
        <w:rPr>
          <w:lang w:val="en"/>
        </w:rPr>
        <w:t xml:space="preserve"> </w:t>
      </w:r>
      <w:r w:rsidRPr="00937BF8">
        <w:rPr>
          <w:lang w:val="en"/>
        </w:rPr>
        <w:t xml:space="preserve">undertaken as a poll </w:t>
      </w:r>
      <w:r w:rsidR="007218BA">
        <w:rPr>
          <w:lang w:val="en"/>
        </w:rPr>
        <w:t xml:space="preserve">vote </w:t>
      </w:r>
      <w:r w:rsidRPr="00937BF8">
        <w:rPr>
          <w:lang w:val="en"/>
        </w:rPr>
        <w:t>with the ballo</w:t>
      </w:r>
      <w:r w:rsidR="00E735D0" w:rsidRPr="00937BF8">
        <w:rPr>
          <w:lang w:val="en"/>
        </w:rPr>
        <w:t>t delivering prox</w:t>
      </w:r>
      <w:r w:rsidR="007218BA">
        <w:rPr>
          <w:lang w:val="en"/>
        </w:rPr>
        <w:t>ies</w:t>
      </w:r>
      <w:r w:rsidR="00527CCE" w:rsidRPr="00937BF8">
        <w:rPr>
          <w:lang w:val="en"/>
        </w:rPr>
        <w:t xml:space="preserve"> </w:t>
      </w:r>
      <w:r w:rsidR="00E735D0" w:rsidRPr="00937BF8">
        <w:rPr>
          <w:lang w:val="en"/>
        </w:rPr>
        <w:t>to the AGM</w:t>
      </w:r>
      <w:r w:rsidR="00527CCE" w:rsidRPr="00937BF8">
        <w:rPr>
          <w:lang w:val="en"/>
        </w:rPr>
        <w:t>.</w:t>
      </w:r>
      <w:r w:rsidR="00937BF8">
        <w:rPr>
          <w:lang w:val="en"/>
        </w:rPr>
        <w:t xml:space="preserve">  </w:t>
      </w:r>
      <w:r w:rsidR="00E735D0" w:rsidRPr="00527CCE">
        <w:rPr>
          <w:lang w:val="en"/>
        </w:rPr>
        <w:t xml:space="preserve">The three candidates receiving the highest votes </w:t>
      </w:r>
      <w:r w:rsidR="00E0111C" w:rsidRPr="00527CCE">
        <w:rPr>
          <w:lang w:val="en"/>
        </w:rPr>
        <w:t>were</w:t>
      </w:r>
      <w:r w:rsidR="00E735D0" w:rsidRPr="00527CCE">
        <w:rPr>
          <w:lang w:val="en"/>
        </w:rPr>
        <w:t xml:space="preserve"> </w:t>
      </w:r>
      <w:r w:rsidR="00527CCE">
        <w:rPr>
          <w:lang w:val="en"/>
        </w:rPr>
        <w:t>therefore noted and affirmed</w:t>
      </w:r>
      <w:r w:rsidRPr="00527CCE">
        <w:rPr>
          <w:lang w:val="en"/>
        </w:rPr>
        <w:t xml:space="preserve">.  </w:t>
      </w:r>
      <w:r w:rsidR="00E0111C" w:rsidRPr="00527CCE">
        <w:rPr>
          <w:lang w:val="en"/>
        </w:rPr>
        <w:t>Karen Whelan, Jon Broome and Charles Mills were elected to the Board for a period of three years.</w:t>
      </w:r>
      <w:r w:rsidR="00FE4AC6">
        <w:rPr>
          <w:lang w:val="en"/>
        </w:rPr>
        <w:t xml:space="preserve">  </w:t>
      </w:r>
      <w:r w:rsidR="00E735D0">
        <w:t xml:space="preserve">The Company Secretary congratulated </w:t>
      </w:r>
      <w:r w:rsidR="00937BF8">
        <w:t xml:space="preserve">the new Trustees and thanked </w:t>
      </w:r>
      <w:r w:rsidR="00E735D0">
        <w:t>all those who participated.</w:t>
      </w:r>
      <w:r w:rsidR="00527CCE">
        <w:t xml:space="preserve">  </w:t>
      </w:r>
      <w:r w:rsidR="004860B3">
        <w:t xml:space="preserve">The </w:t>
      </w:r>
      <w:r w:rsidR="00E0111C">
        <w:t xml:space="preserve">full </w:t>
      </w:r>
      <w:r w:rsidR="004860B3">
        <w:t>result</w:t>
      </w:r>
      <w:r w:rsidR="00527CCE">
        <w:t>s</w:t>
      </w:r>
      <w:r w:rsidR="004860B3">
        <w:t xml:space="preserve"> </w:t>
      </w:r>
      <w:r w:rsidR="00527CCE">
        <w:t>were</w:t>
      </w:r>
      <w:r w:rsidR="004860B3">
        <w:t xml:space="preserve"> as follows:</w:t>
      </w:r>
    </w:p>
    <w:p w14:paraId="3872D829" w14:textId="77777777" w:rsidR="004860B3" w:rsidRDefault="004860B3" w:rsidP="00ED6C7F"/>
    <w:p w14:paraId="478334F2" w14:textId="2971F336" w:rsidR="00542323" w:rsidRDefault="00542323" w:rsidP="00ED6C7F">
      <w:r w:rsidRPr="00542323">
        <w:rPr>
          <w:noProof/>
        </w:rPr>
        <w:drawing>
          <wp:inline distT="0" distB="0" distL="0" distR="0" wp14:anchorId="138C1A57" wp14:editId="26F88F3E">
            <wp:extent cx="3314700" cy="230436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78661" cy="2348827"/>
                    </a:xfrm>
                    <a:prstGeom prst="rect">
                      <a:avLst/>
                    </a:prstGeom>
                  </pic:spPr>
                </pic:pic>
              </a:graphicData>
            </a:graphic>
          </wp:inline>
        </w:drawing>
      </w:r>
    </w:p>
    <w:p w14:paraId="7EE252AB" w14:textId="5D2DF642" w:rsidR="00527CCE" w:rsidRDefault="00527CCE" w:rsidP="00ED6C7F"/>
    <w:p w14:paraId="474D1AC4" w14:textId="77777777" w:rsidR="0054629B" w:rsidRDefault="0054629B" w:rsidP="00ED6C7F"/>
    <w:p w14:paraId="6F3C2094" w14:textId="4AD35D09" w:rsidR="0076039E" w:rsidRDefault="00E0111C" w:rsidP="00ED6C7F">
      <w:pPr>
        <w:rPr>
          <w:b/>
        </w:rPr>
      </w:pPr>
      <w:r>
        <w:rPr>
          <w:b/>
        </w:rPr>
        <w:t>5</w:t>
      </w:r>
      <w:r w:rsidR="0076039E">
        <w:rPr>
          <w:b/>
        </w:rPr>
        <w:t>.</w:t>
      </w:r>
      <w:r w:rsidR="00361F9E">
        <w:rPr>
          <w:b/>
        </w:rPr>
        <w:tab/>
      </w:r>
      <w:r w:rsidR="0076039E">
        <w:rPr>
          <w:b/>
        </w:rPr>
        <w:t xml:space="preserve">Members’ </w:t>
      </w:r>
      <w:r w:rsidR="005D26DF">
        <w:rPr>
          <w:b/>
        </w:rPr>
        <w:t>Q</w:t>
      </w:r>
      <w:r w:rsidR="0076039E">
        <w:rPr>
          <w:b/>
        </w:rPr>
        <w:t>uestions</w:t>
      </w:r>
    </w:p>
    <w:p w14:paraId="0AFA1AE0" w14:textId="77777777" w:rsidR="008A5FD2" w:rsidRDefault="008A5FD2" w:rsidP="00ED6C7F"/>
    <w:p w14:paraId="5CAC400E" w14:textId="77777777" w:rsidR="00492969" w:rsidRDefault="0053183C" w:rsidP="00ED6C7F">
      <w:r>
        <w:t xml:space="preserve">The </w:t>
      </w:r>
      <w:r w:rsidR="00E0111C">
        <w:t xml:space="preserve">Vice </w:t>
      </w:r>
      <w:r w:rsidR="0034471A">
        <w:t xml:space="preserve">President </w:t>
      </w:r>
      <w:r w:rsidR="00E0111C">
        <w:t xml:space="preserve">noted that </w:t>
      </w:r>
      <w:r w:rsidR="00527CCE">
        <w:t xml:space="preserve">on this occasion </w:t>
      </w:r>
      <w:r w:rsidR="00E0111C">
        <w:t xml:space="preserve">no </w:t>
      </w:r>
      <w:r w:rsidR="00F42448">
        <w:t xml:space="preserve">members’ written questions </w:t>
      </w:r>
      <w:r w:rsidR="00E0111C">
        <w:t xml:space="preserve">had been </w:t>
      </w:r>
      <w:r w:rsidR="00F42448">
        <w:t xml:space="preserve">submitted in advance of the meeting. </w:t>
      </w:r>
      <w:r w:rsidR="00527CCE">
        <w:t xml:space="preserve"> </w:t>
      </w:r>
    </w:p>
    <w:p w14:paraId="55E60152" w14:textId="77777777" w:rsidR="00492969" w:rsidRDefault="00492969" w:rsidP="00ED6C7F"/>
    <w:p w14:paraId="5662B89D" w14:textId="57223206" w:rsidR="00E0111C" w:rsidRDefault="00E0111C" w:rsidP="00ED6C7F">
      <w:r>
        <w:t>However, questions from the flo</w:t>
      </w:r>
      <w:r w:rsidR="00527CCE">
        <w:t>o</w:t>
      </w:r>
      <w:r>
        <w:t>r were invited and taken</w:t>
      </w:r>
      <w:r w:rsidR="005D26DF">
        <w:t xml:space="preserve"> as follows:</w:t>
      </w:r>
    </w:p>
    <w:p w14:paraId="6E7020AC" w14:textId="03D4DBBD" w:rsidR="00E0111C" w:rsidRPr="005E2984" w:rsidRDefault="00E0111C" w:rsidP="00427BBB">
      <w:pPr>
        <w:pStyle w:val="ListParagraph"/>
        <w:numPr>
          <w:ilvl w:val="0"/>
          <w:numId w:val="38"/>
        </w:numPr>
      </w:pPr>
      <w:r w:rsidRPr="005E2984">
        <w:lastRenderedPageBreak/>
        <w:t xml:space="preserve">The </w:t>
      </w:r>
      <w:r w:rsidR="008A5FD2" w:rsidRPr="005E2984">
        <w:t xml:space="preserve">CFO </w:t>
      </w:r>
      <w:r w:rsidR="00DE3499" w:rsidRPr="005E2984">
        <w:t xml:space="preserve">explained that </w:t>
      </w:r>
      <w:r w:rsidR="00520AB5">
        <w:t xml:space="preserve">the heading </w:t>
      </w:r>
      <w:r w:rsidR="00381FA8" w:rsidRPr="005E2984">
        <w:t>‘</w:t>
      </w:r>
      <w:r w:rsidR="00F12B18" w:rsidRPr="005E2984">
        <w:t>subscription costs</w:t>
      </w:r>
      <w:r w:rsidR="00381FA8" w:rsidRPr="005E2984">
        <w:t>’</w:t>
      </w:r>
      <w:r w:rsidR="00F12B18" w:rsidRPr="005E2984">
        <w:t xml:space="preserve"> </w:t>
      </w:r>
      <w:r w:rsidR="00381FA8" w:rsidRPr="005E2984">
        <w:t xml:space="preserve">in the accounts was a broad category and </w:t>
      </w:r>
      <w:r w:rsidR="00F12B18" w:rsidRPr="005E2984">
        <w:t>include</w:t>
      </w:r>
      <w:r w:rsidR="005E2984" w:rsidRPr="005E2984">
        <w:t>d</w:t>
      </w:r>
      <w:r w:rsidR="00F12B18" w:rsidRPr="005E2984">
        <w:t xml:space="preserve"> a wide range of support office costs</w:t>
      </w:r>
      <w:r w:rsidR="00520AB5">
        <w:t>,</w:t>
      </w:r>
      <w:r w:rsidR="00F12B18" w:rsidRPr="005E2984">
        <w:t xml:space="preserve"> </w:t>
      </w:r>
      <w:r w:rsidR="005E2984" w:rsidRPr="005E2984">
        <w:t>including</w:t>
      </w:r>
      <w:r w:rsidR="00F12B18" w:rsidRPr="005E2984">
        <w:t xml:space="preserve"> marketing</w:t>
      </w:r>
      <w:r w:rsidR="00520AB5">
        <w:t xml:space="preserve"> spend</w:t>
      </w:r>
      <w:r w:rsidR="00F12B18" w:rsidRPr="005E2984">
        <w:t xml:space="preserve">.  </w:t>
      </w:r>
      <w:r w:rsidR="005E2984" w:rsidRPr="005E2984">
        <w:t>D</w:t>
      </w:r>
      <w:r w:rsidR="00F12B18" w:rsidRPr="005E2984">
        <w:t xml:space="preserve">etail was </w:t>
      </w:r>
      <w:r w:rsidR="005E2984" w:rsidRPr="005E2984">
        <w:t xml:space="preserve">set out </w:t>
      </w:r>
      <w:r w:rsidR="00F12B18" w:rsidRPr="005E2984">
        <w:t xml:space="preserve">in the </w:t>
      </w:r>
      <w:r w:rsidR="005E2984" w:rsidRPr="005E2984">
        <w:t>full annual report and accounts and he was happy to receive a separate query on the matter.</w:t>
      </w:r>
      <w:r w:rsidR="00F12B18" w:rsidRPr="005E2984">
        <w:t xml:space="preserve">  </w:t>
      </w:r>
    </w:p>
    <w:p w14:paraId="68FBDD4A" w14:textId="7D24CEB8" w:rsidR="00F12B18" w:rsidRPr="00CD504E" w:rsidRDefault="000D2C6A" w:rsidP="00427BBB">
      <w:pPr>
        <w:pStyle w:val="ListParagraph"/>
        <w:numPr>
          <w:ilvl w:val="0"/>
          <w:numId w:val="38"/>
        </w:numPr>
      </w:pPr>
      <w:r w:rsidRPr="00CD504E">
        <w:t xml:space="preserve">Several members queried the possibility of a reduction or </w:t>
      </w:r>
      <w:r w:rsidR="00CD504E" w:rsidRPr="00CD504E">
        <w:t>freeze in</w:t>
      </w:r>
      <w:r w:rsidRPr="00CD504E">
        <w:t xml:space="preserve"> membership fees </w:t>
      </w:r>
      <w:proofErr w:type="gramStart"/>
      <w:r w:rsidRPr="00CD504E">
        <w:t xml:space="preserve">in </w:t>
      </w:r>
      <w:r w:rsidR="00CD504E" w:rsidRPr="00CD504E">
        <w:t>light</w:t>
      </w:r>
      <w:r w:rsidRPr="00CD504E">
        <w:t xml:space="preserve"> of</w:t>
      </w:r>
      <w:proofErr w:type="gramEnd"/>
      <w:r w:rsidRPr="00CD504E">
        <w:t xml:space="preserve"> the continuing </w:t>
      </w:r>
      <w:r w:rsidR="006B750D" w:rsidRPr="00CD504E">
        <w:t>p</w:t>
      </w:r>
      <w:r w:rsidRPr="00CD504E">
        <w:t xml:space="preserve">andemic.  </w:t>
      </w:r>
      <w:r w:rsidR="00F12B18" w:rsidRPr="00CD504E">
        <w:t xml:space="preserve">The CEO </w:t>
      </w:r>
      <w:r w:rsidR="00CD504E" w:rsidRPr="00CD504E">
        <w:t xml:space="preserve">recognised the feelings expressed and </w:t>
      </w:r>
      <w:r w:rsidR="00F12B18" w:rsidRPr="00CD504E">
        <w:t xml:space="preserve">explained that the Board </w:t>
      </w:r>
      <w:r w:rsidR="006B750D" w:rsidRPr="00CD504E">
        <w:t>would shortly</w:t>
      </w:r>
      <w:r w:rsidR="00F12B18" w:rsidRPr="00CD504E">
        <w:t xml:space="preserve"> be looking at membership fees</w:t>
      </w:r>
      <w:r w:rsidR="006B750D" w:rsidRPr="00CD504E">
        <w:t xml:space="preserve"> and carefully consider the options</w:t>
      </w:r>
      <w:r w:rsidR="00F12B18" w:rsidRPr="00CD504E">
        <w:t xml:space="preserve">.  </w:t>
      </w:r>
      <w:r w:rsidR="00CD504E" w:rsidRPr="00CD504E">
        <w:t xml:space="preserve">A communication on the decision would be issued. </w:t>
      </w:r>
    </w:p>
    <w:p w14:paraId="5D73ABC3" w14:textId="6C30A281" w:rsidR="00427BBB" w:rsidRDefault="00346A8E" w:rsidP="009B5D95">
      <w:pPr>
        <w:pStyle w:val="ListParagraph"/>
        <w:numPr>
          <w:ilvl w:val="0"/>
          <w:numId w:val="39"/>
        </w:numPr>
      </w:pPr>
      <w:r w:rsidRPr="00C223F2">
        <w:t xml:space="preserve">In respect of a </w:t>
      </w:r>
      <w:r w:rsidR="009D28E8" w:rsidRPr="00C223F2">
        <w:t xml:space="preserve">possible </w:t>
      </w:r>
      <w:r w:rsidRPr="00C223F2">
        <w:t xml:space="preserve">revised name for APM, the Company Secretary explained that if a new </w:t>
      </w:r>
      <w:r w:rsidR="009D28E8" w:rsidRPr="00C223F2">
        <w:t>identity</w:t>
      </w:r>
      <w:r w:rsidRPr="00C223F2">
        <w:t xml:space="preserve"> was agreed this would most likely be adopted as a trading name</w:t>
      </w:r>
      <w:r w:rsidR="001F0E7E">
        <w:t xml:space="preserve">.  The name of the corporation would </w:t>
      </w:r>
      <w:r w:rsidR="00BA29FE">
        <w:t xml:space="preserve">therefore </w:t>
      </w:r>
      <w:r w:rsidR="001F0E7E">
        <w:t xml:space="preserve">remain the same and </w:t>
      </w:r>
      <w:r w:rsidRPr="00C223F2">
        <w:t xml:space="preserve">there would be no need for </w:t>
      </w:r>
      <w:r w:rsidR="005838E7" w:rsidRPr="00C223F2">
        <w:t xml:space="preserve">a </w:t>
      </w:r>
      <w:r w:rsidR="001F0E7E">
        <w:t xml:space="preserve">vote to </w:t>
      </w:r>
      <w:r w:rsidR="005838E7" w:rsidRPr="00C223F2">
        <w:t xml:space="preserve">change the Royal Charter.  The Board Chair explained that </w:t>
      </w:r>
      <w:r w:rsidR="00540C19">
        <w:t xml:space="preserve">branding work had been </w:t>
      </w:r>
      <w:r w:rsidR="00381FA8">
        <w:t>deprioritised</w:t>
      </w:r>
      <w:r w:rsidR="00540C19">
        <w:t xml:space="preserve"> during t</w:t>
      </w:r>
      <w:r w:rsidR="00381FA8">
        <w:t>he initial lockdown period.  T</w:t>
      </w:r>
      <w:r w:rsidR="005838E7" w:rsidRPr="00C223F2">
        <w:t xml:space="preserve">he name of APM </w:t>
      </w:r>
      <w:r w:rsidR="00652826" w:rsidRPr="00C223F2">
        <w:t>would</w:t>
      </w:r>
      <w:r w:rsidR="005838E7" w:rsidRPr="00C223F2">
        <w:t xml:space="preserve"> be considered </w:t>
      </w:r>
      <w:r w:rsidR="009D28E8" w:rsidRPr="00C223F2">
        <w:t xml:space="preserve">very carefully and in </w:t>
      </w:r>
      <w:r w:rsidR="00BA29FE">
        <w:t xml:space="preserve">the </w:t>
      </w:r>
      <w:r w:rsidR="009D28E8" w:rsidRPr="00C223F2">
        <w:t>light of careful stakeholder consultation</w:t>
      </w:r>
      <w:r w:rsidR="006B637C" w:rsidRPr="00C223F2">
        <w:t>.</w:t>
      </w:r>
      <w:r w:rsidR="009D28E8" w:rsidRPr="00C223F2">
        <w:t xml:space="preserve">  The possibility of </w:t>
      </w:r>
      <w:r w:rsidR="00BA29FE">
        <w:t xml:space="preserve">there being </w:t>
      </w:r>
      <w:r w:rsidR="009D28E8" w:rsidRPr="00C223F2">
        <w:t xml:space="preserve">no </w:t>
      </w:r>
      <w:r w:rsidR="00BA29FE">
        <w:t xml:space="preserve">change to the </w:t>
      </w:r>
      <w:r w:rsidR="009D28E8" w:rsidRPr="00C223F2">
        <w:t>name remained</w:t>
      </w:r>
      <w:r w:rsidR="00091F7F">
        <w:t xml:space="preserve">.  All the current </w:t>
      </w:r>
      <w:r w:rsidR="009D28E8" w:rsidRPr="00C223F2">
        <w:t xml:space="preserve">options had compromises. </w:t>
      </w:r>
    </w:p>
    <w:p w14:paraId="064B0323" w14:textId="6A73E082" w:rsidR="00FB1A79" w:rsidRPr="00FB1A79" w:rsidRDefault="00831535" w:rsidP="009B5D95">
      <w:pPr>
        <w:pStyle w:val="ListParagraph"/>
        <w:numPr>
          <w:ilvl w:val="0"/>
          <w:numId w:val="39"/>
        </w:numPr>
      </w:pPr>
      <w:r w:rsidRPr="00FB1A79">
        <w:t xml:space="preserve">A query was raised on </w:t>
      </w:r>
      <w:r w:rsidR="007C650E" w:rsidRPr="00FB1A79">
        <w:t xml:space="preserve">investment fund management </w:t>
      </w:r>
      <w:r w:rsidR="00091F7F">
        <w:t>fees</w:t>
      </w:r>
      <w:r w:rsidR="007C650E" w:rsidRPr="00FB1A79">
        <w:t xml:space="preserve"> </w:t>
      </w:r>
      <w:r w:rsidR="00E43AEF" w:rsidRPr="00FB1A79">
        <w:t>and whether they represented value for money.  The CFO explained that i</w:t>
      </w:r>
      <w:r w:rsidR="005F5BE4" w:rsidRPr="00FB1A79">
        <w:t xml:space="preserve">nvestments </w:t>
      </w:r>
      <w:r w:rsidR="00E43AEF" w:rsidRPr="00FB1A79">
        <w:t xml:space="preserve">had fallen less </w:t>
      </w:r>
      <w:r w:rsidR="005F5BE4" w:rsidRPr="00FB1A79">
        <w:t xml:space="preserve">than the </w:t>
      </w:r>
      <w:r w:rsidR="006E2717" w:rsidRPr="00FB1A79">
        <w:t xml:space="preserve">overall </w:t>
      </w:r>
      <w:r w:rsidR="005F5BE4" w:rsidRPr="00FB1A79">
        <w:t xml:space="preserve">market due to </w:t>
      </w:r>
      <w:r w:rsidR="006E2717" w:rsidRPr="00FB1A79">
        <w:t xml:space="preserve">APM’s </w:t>
      </w:r>
      <w:r w:rsidR="005F5BE4" w:rsidRPr="00FB1A79">
        <w:t>risk profile</w:t>
      </w:r>
      <w:r w:rsidR="006E2717" w:rsidRPr="00FB1A79">
        <w:t xml:space="preserve"> and the active management undertaken</w:t>
      </w:r>
      <w:r w:rsidR="005F5BE4" w:rsidRPr="00FB1A79">
        <w:t xml:space="preserve">.  </w:t>
      </w:r>
      <w:r w:rsidR="00DE68E1">
        <w:t>L</w:t>
      </w:r>
      <w:r w:rsidR="00FB1A79" w:rsidRPr="00FB1A79">
        <w:t>ong-term</w:t>
      </w:r>
      <w:r w:rsidR="006E2717" w:rsidRPr="00FB1A79">
        <w:t xml:space="preserve"> return</w:t>
      </w:r>
      <w:r w:rsidR="00DE68E1">
        <w:t>s were</w:t>
      </w:r>
      <w:r w:rsidR="006E2717" w:rsidRPr="00FB1A79">
        <w:t xml:space="preserve"> good</w:t>
      </w:r>
      <w:r w:rsidR="008D5110">
        <w:t xml:space="preserve"> and performance was</w:t>
      </w:r>
      <w:r w:rsidR="006E2717" w:rsidRPr="00FB1A79">
        <w:t xml:space="preserve"> </w:t>
      </w:r>
      <w:r w:rsidR="00DE68E1">
        <w:t xml:space="preserve">closely </w:t>
      </w:r>
      <w:r w:rsidR="006E2717" w:rsidRPr="00FB1A79">
        <w:t xml:space="preserve">monitored.  The Board Chair highlighted it was important to recognise where APM did not have </w:t>
      </w:r>
      <w:r w:rsidR="00A56495">
        <w:t>specialist</w:t>
      </w:r>
      <w:r w:rsidR="006E2717" w:rsidRPr="00FB1A79">
        <w:t xml:space="preserve"> skills and </w:t>
      </w:r>
      <w:r w:rsidR="00A56495">
        <w:t xml:space="preserve">where </w:t>
      </w:r>
      <w:r w:rsidR="006D5E74">
        <w:t xml:space="preserve">it was necessary </w:t>
      </w:r>
      <w:r w:rsidR="006E2717" w:rsidRPr="00FB1A79">
        <w:t xml:space="preserve">to </w:t>
      </w:r>
      <w:r w:rsidR="00FB1A79" w:rsidRPr="00FB1A79">
        <w:t>get best in class advice</w:t>
      </w:r>
      <w:r w:rsidR="00A56495">
        <w:t>.  This hel</w:t>
      </w:r>
      <w:r w:rsidR="00775D2E">
        <w:t>p</w:t>
      </w:r>
      <w:r w:rsidR="00A56495">
        <w:t xml:space="preserve">ed </w:t>
      </w:r>
      <w:r w:rsidR="00FB1A79" w:rsidRPr="00FB1A79">
        <w:t xml:space="preserve">maximise the </w:t>
      </w:r>
      <w:r w:rsidR="006D5E74">
        <w:t>return on</w:t>
      </w:r>
      <w:r w:rsidR="00FB1A79" w:rsidRPr="00FB1A79">
        <w:t xml:space="preserve"> charit</w:t>
      </w:r>
      <w:r w:rsidR="00DE68E1">
        <w:t>able funds</w:t>
      </w:r>
      <w:r w:rsidR="00FB1A79" w:rsidRPr="00FB1A79">
        <w:t xml:space="preserve">.  </w:t>
      </w:r>
    </w:p>
    <w:p w14:paraId="5D13831F" w14:textId="73AB1257" w:rsidR="00E0111C" w:rsidRPr="00A9765D" w:rsidRDefault="00A9765D" w:rsidP="00427BBB">
      <w:pPr>
        <w:pStyle w:val="ListParagraph"/>
        <w:numPr>
          <w:ilvl w:val="0"/>
          <w:numId w:val="39"/>
        </w:numPr>
      </w:pPr>
      <w:r w:rsidRPr="00A9765D">
        <w:t xml:space="preserve">The Company Secretary confirmed that all full and fellow members had received notification of the opportunity to submit written questions in advance.  </w:t>
      </w:r>
    </w:p>
    <w:p w14:paraId="42F84D7D" w14:textId="7408B468" w:rsidR="00E0111C" w:rsidRDefault="00E0111C" w:rsidP="00ED6C7F"/>
    <w:p w14:paraId="0CFDE681" w14:textId="77777777" w:rsidR="0054629B" w:rsidRDefault="0054629B" w:rsidP="00ED6C7F"/>
    <w:p w14:paraId="20E5165B" w14:textId="7380C34C" w:rsidR="005D26DF" w:rsidRDefault="005D26DF" w:rsidP="005D26DF">
      <w:pPr>
        <w:rPr>
          <w:b/>
        </w:rPr>
      </w:pPr>
      <w:r>
        <w:rPr>
          <w:b/>
        </w:rPr>
        <w:t>6.</w:t>
      </w:r>
      <w:r>
        <w:rPr>
          <w:b/>
        </w:rPr>
        <w:tab/>
        <w:t>Closing Remarks</w:t>
      </w:r>
    </w:p>
    <w:p w14:paraId="7C787611" w14:textId="77777777" w:rsidR="00E0111C" w:rsidRDefault="00E0111C" w:rsidP="00ED6C7F"/>
    <w:p w14:paraId="6B85B757" w14:textId="20D72268" w:rsidR="00D00639" w:rsidRPr="00D00639" w:rsidRDefault="008F2E11" w:rsidP="00ED6C7F">
      <w:r>
        <w:t>T</w:t>
      </w:r>
      <w:r w:rsidR="00063DD7" w:rsidRPr="00D00639">
        <w:t xml:space="preserve">he </w:t>
      </w:r>
      <w:r w:rsidR="00937C1C" w:rsidRPr="00D00639">
        <w:t xml:space="preserve">Vice </w:t>
      </w:r>
      <w:r w:rsidR="00807AA8" w:rsidRPr="00D00639">
        <w:t>President</w:t>
      </w:r>
      <w:r w:rsidR="00063DD7" w:rsidRPr="00D00639">
        <w:t xml:space="preserve"> </w:t>
      </w:r>
      <w:r w:rsidR="00821791" w:rsidRPr="00D00639">
        <w:t xml:space="preserve">recalled a comment from </w:t>
      </w:r>
      <w:r w:rsidR="00AA66CA">
        <w:t xml:space="preserve">Dr </w:t>
      </w:r>
      <w:r w:rsidR="002851C9" w:rsidRPr="00D00639">
        <w:t xml:space="preserve">Martin Barnes </w:t>
      </w:r>
      <w:r w:rsidR="00821791" w:rsidRPr="00D00639">
        <w:t>that</w:t>
      </w:r>
      <w:r w:rsidR="00937C1C" w:rsidRPr="00D00639">
        <w:t>,</w:t>
      </w:r>
      <w:r w:rsidR="00821791" w:rsidRPr="00D00639">
        <w:t xml:space="preserve"> at its heart</w:t>
      </w:r>
      <w:r w:rsidR="00937C1C" w:rsidRPr="00D00639">
        <w:t>,</w:t>
      </w:r>
      <w:r w:rsidR="00821791" w:rsidRPr="00D00639">
        <w:t xml:space="preserve"> project management was </w:t>
      </w:r>
      <w:r w:rsidR="002851C9" w:rsidRPr="00D00639">
        <w:t xml:space="preserve">about </w:t>
      </w:r>
      <w:r w:rsidR="00AA66CA">
        <w:t xml:space="preserve">people </w:t>
      </w:r>
      <w:r w:rsidR="002851C9" w:rsidRPr="00D00639">
        <w:t xml:space="preserve">getting things done.  </w:t>
      </w:r>
      <w:r w:rsidR="006E3856" w:rsidRPr="00D00639">
        <w:t xml:space="preserve">This was particularly relevant in the context of the difficult year </w:t>
      </w:r>
      <w:r w:rsidR="00937C1C" w:rsidRPr="00D00639">
        <w:t xml:space="preserve">all had </w:t>
      </w:r>
      <w:r w:rsidR="006E3856" w:rsidRPr="00D00639">
        <w:t>faced due to the Coronavirus pandemic</w:t>
      </w:r>
      <w:r w:rsidR="009706B2" w:rsidRPr="00D00639">
        <w:t xml:space="preserve"> and many had come to realise the benefit of sound delivery and well-run projects </w:t>
      </w:r>
      <w:r w:rsidR="00CA51F6">
        <w:t>at</w:t>
      </w:r>
      <w:r w:rsidR="009706B2" w:rsidRPr="00D00639">
        <w:t xml:space="preserve"> this challenging time</w:t>
      </w:r>
      <w:r w:rsidR="00D06FC8" w:rsidRPr="00D00639">
        <w:t xml:space="preserve">.  </w:t>
      </w:r>
      <w:r w:rsidR="00937C1C" w:rsidRPr="00D00639">
        <w:t xml:space="preserve">He thanked </w:t>
      </w:r>
      <w:r w:rsidR="00D00639" w:rsidRPr="00D00639">
        <w:t xml:space="preserve">the team for their organisation of the event and members for their attendance and helpful contributions.  </w:t>
      </w:r>
    </w:p>
    <w:p w14:paraId="795A610E" w14:textId="77777777" w:rsidR="00D00639" w:rsidRDefault="00D00639" w:rsidP="00ED6C7F">
      <w:pPr>
        <w:rPr>
          <w:highlight w:val="yellow"/>
        </w:rPr>
      </w:pPr>
    </w:p>
    <w:p w14:paraId="46B12D37" w14:textId="77777777" w:rsidR="00CA51F6" w:rsidRDefault="00F443EB" w:rsidP="00ED6C7F">
      <w:r w:rsidRPr="005C6804">
        <w:t>The Chair of the Board</w:t>
      </w:r>
      <w:r w:rsidR="0034471A" w:rsidRPr="005C6804">
        <w:t xml:space="preserve"> </w:t>
      </w:r>
      <w:r w:rsidR="00C02365" w:rsidRPr="005C6804">
        <w:t xml:space="preserve">also </w:t>
      </w:r>
      <w:r w:rsidR="0034471A" w:rsidRPr="005C6804">
        <w:t xml:space="preserve">thanked </w:t>
      </w:r>
      <w:r w:rsidR="00CA51F6">
        <w:t>members</w:t>
      </w:r>
      <w:r w:rsidR="0034471A" w:rsidRPr="005C6804">
        <w:t xml:space="preserve"> for attending</w:t>
      </w:r>
      <w:r w:rsidR="0060260D" w:rsidRPr="005C6804">
        <w:t xml:space="preserve"> and </w:t>
      </w:r>
      <w:r w:rsidR="0034471A" w:rsidRPr="005C6804">
        <w:t xml:space="preserve">expressed </w:t>
      </w:r>
      <w:r w:rsidR="0060260D" w:rsidRPr="005C6804">
        <w:t xml:space="preserve">her </w:t>
      </w:r>
      <w:r w:rsidR="0034471A" w:rsidRPr="005C6804">
        <w:t xml:space="preserve">thanks </w:t>
      </w:r>
      <w:r w:rsidR="00DE1706" w:rsidRPr="005C6804">
        <w:t>to the Board and the Executive for their work over the last 12 months</w:t>
      </w:r>
      <w:r w:rsidR="00B506BD" w:rsidRPr="005C6804">
        <w:t xml:space="preserve">.  She recorded </w:t>
      </w:r>
      <w:r w:rsidR="00DE1706" w:rsidRPr="005C6804">
        <w:t>thanks to</w:t>
      </w:r>
      <w:r w:rsidR="0034471A" w:rsidRPr="005C6804">
        <w:t xml:space="preserve"> </w:t>
      </w:r>
      <w:r w:rsidR="0060260D" w:rsidRPr="005C6804">
        <w:t xml:space="preserve">former trustees </w:t>
      </w:r>
      <w:r w:rsidR="00E0111C" w:rsidRPr="005C6804">
        <w:t>John McGlynn</w:t>
      </w:r>
      <w:r w:rsidR="00BF11C4" w:rsidRPr="005C6804">
        <w:t xml:space="preserve">, </w:t>
      </w:r>
      <w:r w:rsidR="00E0111C" w:rsidRPr="005C6804">
        <w:t xml:space="preserve">Alistair Godbold </w:t>
      </w:r>
      <w:r w:rsidR="00BF11C4" w:rsidRPr="005C6804">
        <w:t xml:space="preserve">and Paul Chapman </w:t>
      </w:r>
      <w:r w:rsidR="00E0111C" w:rsidRPr="005C6804">
        <w:t>who had left</w:t>
      </w:r>
      <w:r w:rsidR="0021578D" w:rsidRPr="005C6804">
        <w:t xml:space="preserve"> the Board</w:t>
      </w:r>
      <w:r w:rsidR="0060260D" w:rsidRPr="005C6804">
        <w:t xml:space="preserve"> during the year </w:t>
      </w:r>
      <w:r w:rsidR="0021578D" w:rsidRPr="005C6804">
        <w:t xml:space="preserve">for their service to </w:t>
      </w:r>
      <w:r w:rsidR="00E0111C" w:rsidRPr="005C6804">
        <w:t>APM</w:t>
      </w:r>
      <w:r w:rsidR="0060260D" w:rsidRPr="005C6804">
        <w:t xml:space="preserve">.  </w:t>
      </w:r>
      <w:r w:rsidR="00B506BD" w:rsidRPr="005C6804">
        <w:t xml:space="preserve">The meeting was also grateful to </w:t>
      </w:r>
      <w:r w:rsidR="00BF11C4" w:rsidRPr="005C6804">
        <w:t>the Vice President</w:t>
      </w:r>
      <w:r w:rsidR="006C67D7" w:rsidRPr="005C6804">
        <w:t xml:space="preserve"> </w:t>
      </w:r>
      <w:r w:rsidR="0021578D" w:rsidRPr="005C6804">
        <w:t xml:space="preserve">for </w:t>
      </w:r>
      <w:r w:rsidR="00B506BD" w:rsidRPr="005C6804">
        <w:t xml:space="preserve">stepping in and </w:t>
      </w:r>
      <w:r w:rsidR="00E0111C" w:rsidRPr="005C6804">
        <w:t xml:space="preserve">chairing the meeting.  </w:t>
      </w:r>
    </w:p>
    <w:p w14:paraId="746CE747" w14:textId="77777777" w:rsidR="00CA51F6" w:rsidRDefault="00CA51F6" w:rsidP="00ED6C7F"/>
    <w:p w14:paraId="6CEB37E3" w14:textId="2CE7AB08" w:rsidR="006C67D7" w:rsidRDefault="00CA51F6" w:rsidP="00ED6C7F">
      <w:r>
        <w:t xml:space="preserve">The Chair </w:t>
      </w:r>
      <w:r w:rsidR="000A1DCC" w:rsidRPr="005C6804">
        <w:t>was delighted to w</w:t>
      </w:r>
      <w:r w:rsidR="006C67D7" w:rsidRPr="005C6804">
        <w:t xml:space="preserve">elcome </w:t>
      </w:r>
      <w:r w:rsidR="000A1DCC" w:rsidRPr="005C6804">
        <w:t>the newly elected trustees and</w:t>
      </w:r>
      <w:r w:rsidR="006C67D7" w:rsidRPr="005C6804">
        <w:t xml:space="preserve"> look</w:t>
      </w:r>
      <w:r w:rsidR="001C1E9C" w:rsidRPr="005C6804">
        <w:t xml:space="preserve">ed forward </w:t>
      </w:r>
      <w:r w:rsidR="006C67D7" w:rsidRPr="005C6804">
        <w:t>to working with</w:t>
      </w:r>
      <w:r w:rsidR="001C1E9C" w:rsidRPr="005C6804">
        <w:t xml:space="preserve"> them.  </w:t>
      </w:r>
      <w:r w:rsidR="00B37854" w:rsidRPr="005C6804">
        <w:t>Despite the pandemic</w:t>
      </w:r>
      <w:r>
        <w:t>,</w:t>
      </w:r>
      <w:r w:rsidR="00B37854" w:rsidRPr="005C6804">
        <w:t xml:space="preserve"> </w:t>
      </w:r>
      <w:r w:rsidR="006C67D7" w:rsidRPr="005C6804">
        <w:t xml:space="preserve">2020 </w:t>
      </w:r>
      <w:r w:rsidR="001C1E9C" w:rsidRPr="005C6804">
        <w:t>had been</w:t>
      </w:r>
      <w:r w:rsidR="006C67D7" w:rsidRPr="005C6804">
        <w:t xml:space="preserve"> a successful year</w:t>
      </w:r>
      <w:r w:rsidR="001C1E9C" w:rsidRPr="005C6804">
        <w:t xml:space="preserve"> </w:t>
      </w:r>
      <w:r w:rsidR="00B37854" w:rsidRPr="005C6804">
        <w:t>with much to celebrate</w:t>
      </w:r>
      <w:r w:rsidR="0054797A">
        <w:t>.</w:t>
      </w:r>
      <w:r w:rsidR="00B37854" w:rsidRPr="005C6804">
        <w:t xml:space="preserve"> </w:t>
      </w:r>
      <w:r w:rsidR="0054797A">
        <w:t xml:space="preserve"> </w:t>
      </w:r>
      <w:r w:rsidR="00B37854" w:rsidRPr="005C6804">
        <w:t xml:space="preserve">APM </w:t>
      </w:r>
      <w:r w:rsidR="0054797A">
        <w:t>c</w:t>
      </w:r>
      <w:r w:rsidR="00B37854" w:rsidRPr="005C6804">
        <w:t xml:space="preserve">ould </w:t>
      </w:r>
      <w:r w:rsidR="005C6804" w:rsidRPr="005C6804">
        <w:t>emerge</w:t>
      </w:r>
      <w:r w:rsidR="006C67D7" w:rsidRPr="005C6804">
        <w:t xml:space="preserve"> stronger</w:t>
      </w:r>
      <w:r w:rsidR="0054797A">
        <w:t xml:space="preserve"> and</w:t>
      </w:r>
      <w:r w:rsidR="006C67D7" w:rsidRPr="005C6804">
        <w:t xml:space="preserve"> bolder and </w:t>
      </w:r>
      <w:r w:rsidR="0054797A">
        <w:t xml:space="preserve">would be </w:t>
      </w:r>
      <w:r w:rsidR="006C67D7" w:rsidRPr="005C6804">
        <w:t xml:space="preserve">active in </w:t>
      </w:r>
      <w:r w:rsidR="00892889" w:rsidRPr="005C6804">
        <w:t xml:space="preserve">taking </w:t>
      </w:r>
      <w:r w:rsidR="005C6804" w:rsidRPr="005C6804">
        <w:t xml:space="preserve">the </w:t>
      </w:r>
      <w:r w:rsidR="00892889" w:rsidRPr="005C6804">
        <w:t xml:space="preserve">profession forward.  </w:t>
      </w:r>
    </w:p>
    <w:p w14:paraId="601724DC" w14:textId="0380ABEC" w:rsidR="00F443EB" w:rsidRDefault="00F443EB" w:rsidP="00ED6C7F"/>
    <w:p w14:paraId="7A503407" w14:textId="77777777" w:rsidR="0054629B" w:rsidRDefault="0054629B" w:rsidP="00ED6C7F"/>
    <w:p w14:paraId="72EDF006" w14:textId="2B26C309" w:rsidR="00F443EB" w:rsidRDefault="0034471A" w:rsidP="00ED6C7F">
      <w:r w:rsidRPr="004C5367">
        <w:t>The meeting closed at 11.</w:t>
      </w:r>
      <w:r w:rsidR="00892889" w:rsidRPr="004C5367">
        <w:t>25</w:t>
      </w:r>
      <w:r w:rsidR="00F443EB" w:rsidRPr="004C5367">
        <w:t>am.</w:t>
      </w:r>
    </w:p>
    <w:p w14:paraId="2D1E09CC" w14:textId="77777777" w:rsidR="00F443EB" w:rsidRDefault="00F443EB" w:rsidP="00ED6C7F"/>
    <w:sectPr w:rsidR="00F443EB" w:rsidSect="006A7C44">
      <w:footerReference w:type="default" r:id="rId13"/>
      <w:headerReference w:type="first" r:id="rId14"/>
      <w:footerReference w:type="first" r:id="rId15"/>
      <w:pgSz w:w="11900" w:h="16840"/>
      <w:pgMar w:top="1350" w:right="1270" w:bottom="1276" w:left="1276" w:header="1276" w:footer="6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06911" w14:textId="77777777" w:rsidR="00C72229" w:rsidRDefault="00C72229" w:rsidP="003B74E5">
      <w:r>
        <w:separator/>
      </w:r>
    </w:p>
  </w:endnote>
  <w:endnote w:type="continuationSeparator" w:id="0">
    <w:p w14:paraId="43DFBBC1" w14:textId="77777777" w:rsidR="00C72229" w:rsidRDefault="00C72229" w:rsidP="003B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999234"/>
      <w:docPartObj>
        <w:docPartGallery w:val="Page Numbers (Bottom of Page)"/>
        <w:docPartUnique/>
      </w:docPartObj>
    </w:sdtPr>
    <w:sdtEndPr>
      <w:rPr>
        <w:noProof/>
      </w:rPr>
    </w:sdtEndPr>
    <w:sdtContent>
      <w:p w14:paraId="3EF08EED" w14:textId="3B1CB479" w:rsidR="0066682C" w:rsidRDefault="000F64BA" w:rsidP="000F64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74EE" w14:textId="77777777" w:rsidR="00E31F6A" w:rsidRDefault="00E31F6A" w:rsidP="00BC5978">
    <w:pPr>
      <w:pStyle w:val="Footer"/>
      <w:ind w:firstLine="360"/>
    </w:pPr>
    <w:r>
      <w:rPr>
        <w:noProof/>
        <w:lang w:eastAsia="en-GB"/>
      </w:rPr>
      <w:drawing>
        <wp:anchor distT="0" distB="0" distL="114300" distR="114300" simplePos="0" relativeHeight="251664384" behindDoc="0" locked="0" layoutInCell="1" allowOverlap="1" wp14:anchorId="3014BB56" wp14:editId="2663A903">
          <wp:simplePos x="0" y="0"/>
          <wp:positionH relativeFrom="column">
            <wp:posOffset>3771900</wp:posOffset>
          </wp:positionH>
          <wp:positionV relativeFrom="paragraph">
            <wp:posOffset>-84455</wp:posOffset>
          </wp:positionV>
          <wp:extent cx="2524760" cy="596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red_master_purple_block-S.png"/>
                  <pic:cNvPicPr/>
                </pic:nvPicPr>
                <pic:blipFill>
                  <a:blip r:embed="rId1">
                    <a:extLst>
                      <a:ext uri="{28A0092B-C50C-407E-A947-70E740481C1C}">
                        <a14:useLocalDpi xmlns:a14="http://schemas.microsoft.com/office/drawing/2010/main" val="0"/>
                      </a:ext>
                    </a:extLst>
                  </a:blip>
                  <a:stretch>
                    <a:fillRect/>
                  </a:stretch>
                </pic:blipFill>
                <pic:spPr>
                  <a:xfrm>
                    <a:off x="0" y="0"/>
                    <a:ext cx="2524760" cy="596400"/>
                  </a:xfrm>
                  <a:prstGeom prst="rect">
                    <a:avLst/>
                  </a:prstGeom>
                </pic:spPr>
              </pic:pic>
            </a:graphicData>
          </a:graphic>
          <wp14:sizeRelH relativeFrom="page">
            <wp14:pctWidth>0</wp14:pctWidth>
          </wp14:sizeRelH>
          <wp14:sizeRelV relativeFrom="page">
            <wp14:pctHeight>0</wp14:pctHeight>
          </wp14:sizeRelV>
        </wp:anchor>
      </w:drawing>
    </w:r>
  </w:p>
  <w:p w14:paraId="2AE3BAA9" w14:textId="77777777" w:rsidR="00E31F6A" w:rsidRDefault="00E31F6A" w:rsidP="003B74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4BB46" w14:textId="77777777" w:rsidR="00C72229" w:rsidRDefault="00C72229" w:rsidP="003B74E5">
      <w:r>
        <w:separator/>
      </w:r>
    </w:p>
  </w:footnote>
  <w:footnote w:type="continuationSeparator" w:id="0">
    <w:p w14:paraId="6E31A74A" w14:textId="77777777" w:rsidR="00C72229" w:rsidRDefault="00C72229" w:rsidP="003B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9AE6C" w14:textId="77777777" w:rsidR="00E31F6A" w:rsidRDefault="00E31F6A" w:rsidP="00D82D12">
    <w:pPr>
      <w:pStyle w:val="Documentsubtitle"/>
    </w:pPr>
    <w:r>
      <w:rPr>
        <w:noProof/>
        <w:lang w:eastAsia="en-GB"/>
      </w:rPr>
      <w:drawing>
        <wp:anchor distT="0" distB="0" distL="114300" distR="114300" simplePos="0" relativeHeight="251669504" behindDoc="0" locked="0" layoutInCell="1" allowOverlap="1" wp14:anchorId="7E51CB7D" wp14:editId="22F87106">
          <wp:simplePos x="0" y="0"/>
          <wp:positionH relativeFrom="column">
            <wp:posOffset>5622290</wp:posOffset>
          </wp:positionH>
          <wp:positionV relativeFrom="paragraph">
            <wp:posOffset>-513715</wp:posOffset>
          </wp:positionV>
          <wp:extent cx="664375" cy="675005"/>
          <wp:effectExtent l="0" t="0" r="0" b="1079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 logo.png"/>
                  <pic:cNvPicPr/>
                </pic:nvPicPr>
                <pic:blipFill>
                  <a:blip r:embed="rId1">
                    <a:extLst>
                      <a:ext uri="{28A0092B-C50C-407E-A947-70E740481C1C}">
                        <a14:useLocalDpi xmlns:a14="http://schemas.microsoft.com/office/drawing/2010/main" val="0"/>
                      </a:ext>
                    </a:extLst>
                  </a:blip>
                  <a:stretch>
                    <a:fillRect/>
                  </a:stretch>
                </pic:blipFill>
                <pic:spPr>
                  <a:xfrm>
                    <a:off x="0" y="0"/>
                    <a:ext cx="664375" cy="675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53C2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952F4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2F2C2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FC6B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A9426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DEB4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76A1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12EF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82B1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43C53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FCCA44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B257D"/>
    <w:multiLevelType w:val="hybridMultilevel"/>
    <w:tmpl w:val="D500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C3298"/>
    <w:multiLevelType w:val="hybridMultilevel"/>
    <w:tmpl w:val="43C2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E33F9"/>
    <w:multiLevelType w:val="hybridMultilevel"/>
    <w:tmpl w:val="561CF1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60F6141"/>
    <w:multiLevelType w:val="hybridMultilevel"/>
    <w:tmpl w:val="7FE62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2050E1"/>
    <w:multiLevelType w:val="hybridMultilevel"/>
    <w:tmpl w:val="130C12CA"/>
    <w:lvl w:ilvl="0" w:tplc="45D0B7BE">
      <w:start w:val="1"/>
      <w:numFmt w:val="bullet"/>
      <w:lvlText w:val=""/>
      <w:lvlJc w:val="left"/>
      <w:pPr>
        <w:tabs>
          <w:tab w:val="num" w:pos="720"/>
        </w:tabs>
        <w:ind w:left="720" w:hanging="360"/>
      </w:pPr>
      <w:rPr>
        <w:rFonts w:ascii="Wingdings" w:hAnsi="Wingdings" w:hint="default"/>
      </w:rPr>
    </w:lvl>
    <w:lvl w:ilvl="1" w:tplc="7D9EBE58" w:tentative="1">
      <w:start w:val="1"/>
      <w:numFmt w:val="bullet"/>
      <w:lvlText w:val=""/>
      <w:lvlJc w:val="left"/>
      <w:pPr>
        <w:tabs>
          <w:tab w:val="num" w:pos="1440"/>
        </w:tabs>
        <w:ind w:left="1440" w:hanging="360"/>
      </w:pPr>
      <w:rPr>
        <w:rFonts w:ascii="Wingdings" w:hAnsi="Wingdings" w:hint="default"/>
      </w:rPr>
    </w:lvl>
    <w:lvl w:ilvl="2" w:tplc="B61612B6" w:tentative="1">
      <w:start w:val="1"/>
      <w:numFmt w:val="bullet"/>
      <w:lvlText w:val=""/>
      <w:lvlJc w:val="left"/>
      <w:pPr>
        <w:tabs>
          <w:tab w:val="num" w:pos="2160"/>
        </w:tabs>
        <w:ind w:left="2160" w:hanging="360"/>
      </w:pPr>
      <w:rPr>
        <w:rFonts w:ascii="Wingdings" w:hAnsi="Wingdings" w:hint="default"/>
      </w:rPr>
    </w:lvl>
    <w:lvl w:ilvl="3" w:tplc="1F86B18C" w:tentative="1">
      <w:start w:val="1"/>
      <w:numFmt w:val="bullet"/>
      <w:lvlText w:val=""/>
      <w:lvlJc w:val="left"/>
      <w:pPr>
        <w:tabs>
          <w:tab w:val="num" w:pos="2880"/>
        </w:tabs>
        <w:ind w:left="2880" w:hanging="360"/>
      </w:pPr>
      <w:rPr>
        <w:rFonts w:ascii="Wingdings" w:hAnsi="Wingdings" w:hint="default"/>
      </w:rPr>
    </w:lvl>
    <w:lvl w:ilvl="4" w:tplc="EBFE2E02" w:tentative="1">
      <w:start w:val="1"/>
      <w:numFmt w:val="bullet"/>
      <w:lvlText w:val=""/>
      <w:lvlJc w:val="left"/>
      <w:pPr>
        <w:tabs>
          <w:tab w:val="num" w:pos="3600"/>
        </w:tabs>
        <w:ind w:left="3600" w:hanging="360"/>
      </w:pPr>
      <w:rPr>
        <w:rFonts w:ascii="Wingdings" w:hAnsi="Wingdings" w:hint="default"/>
      </w:rPr>
    </w:lvl>
    <w:lvl w:ilvl="5" w:tplc="5EE4C632" w:tentative="1">
      <w:start w:val="1"/>
      <w:numFmt w:val="bullet"/>
      <w:lvlText w:val=""/>
      <w:lvlJc w:val="left"/>
      <w:pPr>
        <w:tabs>
          <w:tab w:val="num" w:pos="4320"/>
        </w:tabs>
        <w:ind w:left="4320" w:hanging="360"/>
      </w:pPr>
      <w:rPr>
        <w:rFonts w:ascii="Wingdings" w:hAnsi="Wingdings" w:hint="default"/>
      </w:rPr>
    </w:lvl>
    <w:lvl w:ilvl="6" w:tplc="201C4566" w:tentative="1">
      <w:start w:val="1"/>
      <w:numFmt w:val="bullet"/>
      <w:lvlText w:val=""/>
      <w:lvlJc w:val="left"/>
      <w:pPr>
        <w:tabs>
          <w:tab w:val="num" w:pos="5040"/>
        </w:tabs>
        <w:ind w:left="5040" w:hanging="360"/>
      </w:pPr>
      <w:rPr>
        <w:rFonts w:ascii="Wingdings" w:hAnsi="Wingdings" w:hint="default"/>
      </w:rPr>
    </w:lvl>
    <w:lvl w:ilvl="7" w:tplc="E8C68E4A" w:tentative="1">
      <w:start w:val="1"/>
      <w:numFmt w:val="bullet"/>
      <w:lvlText w:val=""/>
      <w:lvlJc w:val="left"/>
      <w:pPr>
        <w:tabs>
          <w:tab w:val="num" w:pos="5760"/>
        </w:tabs>
        <w:ind w:left="5760" w:hanging="360"/>
      </w:pPr>
      <w:rPr>
        <w:rFonts w:ascii="Wingdings" w:hAnsi="Wingdings" w:hint="default"/>
      </w:rPr>
    </w:lvl>
    <w:lvl w:ilvl="8" w:tplc="4DD0B1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7E1896"/>
    <w:multiLevelType w:val="hybridMultilevel"/>
    <w:tmpl w:val="CC78CC26"/>
    <w:lvl w:ilvl="0" w:tplc="E78682F8">
      <w:start w:val="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824EC7"/>
    <w:multiLevelType w:val="hybridMultilevel"/>
    <w:tmpl w:val="D8C0C7CC"/>
    <w:lvl w:ilvl="0" w:tplc="8F74F496">
      <w:start w:val="1"/>
      <w:numFmt w:val="bullet"/>
      <w:lvlText w:val=""/>
      <w:lvlJc w:val="left"/>
      <w:pPr>
        <w:tabs>
          <w:tab w:val="num" w:pos="720"/>
        </w:tabs>
        <w:ind w:left="720" w:hanging="360"/>
      </w:pPr>
      <w:rPr>
        <w:rFonts w:ascii="Wingdings" w:hAnsi="Wingdings" w:hint="default"/>
      </w:rPr>
    </w:lvl>
    <w:lvl w:ilvl="1" w:tplc="B3AEB258" w:tentative="1">
      <w:start w:val="1"/>
      <w:numFmt w:val="bullet"/>
      <w:lvlText w:val=""/>
      <w:lvlJc w:val="left"/>
      <w:pPr>
        <w:tabs>
          <w:tab w:val="num" w:pos="1440"/>
        </w:tabs>
        <w:ind w:left="1440" w:hanging="360"/>
      </w:pPr>
      <w:rPr>
        <w:rFonts w:ascii="Wingdings" w:hAnsi="Wingdings" w:hint="default"/>
      </w:rPr>
    </w:lvl>
    <w:lvl w:ilvl="2" w:tplc="886C0FCA" w:tentative="1">
      <w:start w:val="1"/>
      <w:numFmt w:val="bullet"/>
      <w:lvlText w:val=""/>
      <w:lvlJc w:val="left"/>
      <w:pPr>
        <w:tabs>
          <w:tab w:val="num" w:pos="2160"/>
        </w:tabs>
        <w:ind w:left="2160" w:hanging="360"/>
      </w:pPr>
      <w:rPr>
        <w:rFonts w:ascii="Wingdings" w:hAnsi="Wingdings" w:hint="default"/>
      </w:rPr>
    </w:lvl>
    <w:lvl w:ilvl="3" w:tplc="17883580" w:tentative="1">
      <w:start w:val="1"/>
      <w:numFmt w:val="bullet"/>
      <w:lvlText w:val=""/>
      <w:lvlJc w:val="left"/>
      <w:pPr>
        <w:tabs>
          <w:tab w:val="num" w:pos="2880"/>
        </w:tabs>
        <w:ind w:left="2880" w:hanging="360"/>
      </w:pPr>
      <w:rPr>
        <w:rFonts w:ascii="Wingdings" w:hAnsi="Wingdings" w:hint="default"/>
      </w:rPr>
    </w:lvl>
    <w:lvl w:ilvl="4" w:tplc="E6EA2094" w:tentative="1">
      <w:start w:val="1"/>
      <w:numFmt w:val="bullet"/>
      <w:lvlText w:val=""/>
      <w:lvlJc w:val="left"/>
      <w:pPr>
        <w:tabs>
          <w:tab w:val="num" w:pos="3600"/>
        </w:tabs>
        <w:ind w:left="3600" w:hanging="360"/>
      </w:pPr>
      <w:rPr>
        <w:rFonts w:ascii="Wingdings" w:hAnsi="Wingdings" w:hint="default"/>
      </w:rPr>
    </w:lvl>
    <w:lvl w:ilvl="5" w:tplc="27DEDA90" w:tentative="1">
      <w:start w:val="1"/>
      <w:numFmt w:val="bullet"/>
      <w:lvlText w:val=""/>
      <w:lvlJc w:val="left"/>
      <w:pPr>
        <w:tabs>
          <w:tab w:val="num" w:pos="4320"/>
        </w:tabs>
        <w:ind w:left="4320" w:hanging="360"/>
      </w:pPr>
      <w:rPr>
        <w:rFonts w:ascii="Wingdings" w:hAnsi="Wingdings" w:hint="default"/>
      </w:rPr>
    </w:lvl>
    <w:lvl w:ilvl="6" w:tplc="726C3746" w:tentative="1">
      <w:start w:val="1"/>
      <w:numFmt w:val="bullet"/>
      <w:lvlText w:val=""/>
      <w:lvlJc w:val="left"/>
      <w:pPr>
        <w:tabs>
          <w:tab w:val="num" w:pos="5040"/>
        </w:tabs>
        <w:ind w:left="5040" w:hanging="360"/>
      </w:pPr>
      <w:rPr>
        <w:rFonts w:ascii="Wingdings" w:hAnsi="Wingdings" w:hint="default"/>
      </w:rPr>
    </w:lvl>
    <w:lvl w:ilvl="7" w:tplc="CA966636" w:tentative="1">
      <w:start w:val="1"/>
      <w:numFmt w:val="bullet"/>
      <w:lvlText w:val=""/>
      <w:lvlJc w:val="left"/>
      <w:pPr>
        <w:tabs>
          <w:tab w:val="num" w:pos="5760"/>
        </w:tabs>
        <w:ind w:left="5760" w:hanging="360"/>
      </w:pPr>
      <w:rPr>
        <w:rFonts w:ascii="Wingdings" w:hAnsi="Wingdings" w:hint="default"/>
      </w:rPr>
    </w:lvl>
    <w:lvl w:ilvl="8" w:tplc="ACDAA6E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084E98"/>
    <w:multiLevelType w:val="multilevel"/>
    <w:tmpl w:val="0409001D"/>
    <w:numStyleLink w:val="NormalbullsAPMchartered"/>
  </w:abstractNum>
  <w:abstractNum w:abstractNumId="19" w15:restartNumberingAfterBreak="0">
    <w:nsid w:val="30AA1606"/>
    <w:multiLevelType w:val="hybridMultilevel"/>
    <w:tmpl w:val="582CE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3D63FF"/>
    <w:multiLevelType w:val="hybridMultilevel"/>
    <w:tmpl w:val="17F46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1C1227"/>
    <w:multiLevelType w:val="hybridMultilevel"/>
    <w:tmpl w:val="441A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17F20"/>
    <w:multiLevelType w:val="hybridMultilevel"/>
    <w:tmpl w:val="84E268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D45383"/>
    <w:multiLevelType w:val="hybridMultilevel"/>
    <w:tmpl w:val="445E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567D2"/>
    <w:multiLevelType w:val="hybridMultilevel"/>
    <w:tmpl w:val="4650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646AF8"/>
    <w:multiLevelType w:val="hybridMultilevel"/>
    <w:tmpl w:val="06A89418"/>
    <w:lvl w:ilvl="0" w:tplc="CD445E10">
      <w:start w:val="1"/>
      <w:numFmt w:val="bullet"/>
      <w:lvlText w:val=""/>
      <w:lvlJc w:val="left"/>
      <w:pPr>
        <w:tabs>
          <w:tab w:val="num" w:pos="720"/>
        </w:tabs>
        <w:ind w:left="720" w:hanging="360"/>
      </w:pPr>
      <w:rPr>
        <w:rFonts w:ascii="Wingdings" w:hAnsi="Wingdings" w:hint="default"/>
      </w:rPr>
    </w:lvl>
    <w:lvl w:ilvl="1" w:tplc="008E9246" w:tentative="1">
      <w:start w:val="1"/>
      <w:numFmt w:val="bullet"/>
      <w:lvlText w:val=""/>
      <w:lvlJc w:val="left"/>
      <w:pPr>
        <w:tabs>
          <w:tab w:val="num" w:pos="1440"/>
        </w:tabs>
        <w:ind w:left="1440" w:hanging="360"/>
      </w:pPr>
      <w:rPr>
        <w:rFonts w:ascii="Wingdings" w:hAnsi="Wingdings" w:hint="default"/>
      </w:rPr>
    </w:lvl>
    <w:lvl w:ilvl="2" w:tplc="13667DD2" w:tentative="1">
      <w:start w:val="1"/>
      <w:numFmt w:val="bullet"/>
      <w:lvlText w:val=""/>
      <w:lvlJc w:val="left"/>
      <w:pPr>
        <w:tabs>
          <w:tab w:val="num" w:pos="2160"/>
        </w:tabs>
        <w:ind w:left="2160" w:hanging="360"/>
      </w:pPr>
      <w:rPr>
        <w:rFonts w:ascii="Wingdings" w:hAnsi="Wingdings" w:hint="default"/>
      </w:rPr>
    </w:lvl>
    <w:lvl w:ilvl="3" w:tplc="885253E0" w:tentative="1">
      <w:start w:val="1"/>
      <w:numFmt w:val="bullet"/>
      <w:lvlText w:val=""/>
      <w:lvlJc w:val="left"/>
      <w:pPr>
        <w:tabs>
          <w:tab w:val="num" w:pos="2880"/>
        </w:tabs>
        <w:ind w:left="2880" w:hanging="360"/>
      </w:pPr>
      <w:rPr>
        <w:rFonts w:ascii="Wingdings" w:hAnsi="Wingdings" w:hint="default"/>
      </w:rPr>
    </w:lvl>
    <w:lvl w:ilvl="4" w:tplc="0ECE4234" w:tentative="1">
      <w:start w:val="1"/>
      <w:numFmt w:val="bullet"/>
      <w:lvlText w:val=""/>
      <w:lvlJc w:val="left"/>
      <w:pPr>
        <w:tabs>
          <w:tab w:val="num" w:pos="3600"/>
        </w:tabs>
        <w:ind w:left="3600" w:hanging="360"/>
      </w:pPr>
      <w:rPr>
        <w:rFonts w:ascii="Wingdings" w:hAnsi="Wingdings" w:hint="default"/>
      </w:rPr>
    </w:lvl>
    <w:lvl w:ilvl="5" w:tplc="54D00870" w:tentative="1">
      <w:start w:val="1"/>
      <w:numFmt w:val="bullet"/>
      <w:lvlText w:val=""/>
      <w:lvlJc w:val="left"/>
      <w:pPr>
        <w:tabs>
          <w:tab w:val="num" w:pos="4320"/>
        </w:tabs>
        <w:ind w:left="4320" w:hanging="360"/>
      </w:pPr>
      <w:rPr>
        <w:rFonts w:ascii="Wingdings" w:hAnsi="Wingdings" w:hint="default"/>
      </w:rPr>
    </w:lvl>
    <w:lvl w:ilvl="6" w:tplc="EB92FA7A" w:tentative="1">
      <w:start w:val="1"/>
      <w:numFmt w:val="bullet"/>
      <w:lvlText w:val=""/>
      <w:lvlJc w:val="left"/>
      <w:pPr>
        <w:tabs>
          <w:tab w:val="num" w:pos="5040"/>
        </w:tabs>
        <w:ind w:left="5040" w:hanging="360"/>
      </w:pPr>
      <w:rPr>
        <w:rFonts w:ascii="Wingdings" w:hAnsi="Wingdings" w:hint="default"/>
      </w:rPr>
    </w:lvl>
    <w:lvl w:ilvl="7" w:tplc="A3047940" w:tentative="1">
      <w:start w:val="1"/>
      <w:numFmt w:val="bullet"/>
      <w:lvlText w:val=""/>
      <w:lvlJc w:val="left"/>
      <w:pPr>
        <w:tabs>
          <w:tab w:val="num" w:pos="5760"/>
        </w:tabs>
        <w:ind w:left="5760" w:hanging="360"/>
      </w:pPr>
      <w:rPr>
        <w:rFonts w:ascii="Wingdings" w:hAnsi="Wingdings" w:hint="default"/>
      </w:rPr>
    </w:lvl>
    <w:lvl w:ilvl="8" w:tplc="26E2300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176071"/>
    <w:multiLevelType w:val="multilevel"/>
    <w:tmpl w:val="0409001D"/>
    <w:styleLink w:val="NormalbullsAPMchartere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7B7054"/>
    <w:multiLevelType w:val="hybridMultilevel"/>
    <w:tmpl w:val="29981C0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8" w15:restartNumberingAfterBreak="0">
    <w:nsid w:val="490E6247"/>
    <w:multiLevelType w:val="hybridMultilevel"/>
    <w:tmpl w:val="F3CEE762"/>
    <w:lvl w:ilvl="0" w:tplc="3A62237C">
      <w:start w:val="1"/>
      <w:numFmt w:val="bullet"/>
      <w:lvlText w:val=""/>
      <w:lvlJc w:val="left"/>
      <w:pPr>
        <w:tabs>
          <w:tab w:val="num" w:pos="720"/>
        </w:tabs>
        <w:ind w:left="720" w:hanging="360"/>
      </w:pPr>
      <w:rPr>
        <w:rFonts w:ascii="Wingdings" w:hAnsi="Wingdings" w:hint="default"/>
      </w:rPr>
    </w:lvl>
    <w:lvl w:ilvl="1" w:tplc="AF6081B8" w:tentative="1">
      <w:start w:val="1"/>
      <w:numFmt w:val="bullet"/>
      <w:lvlText w:val=""/>
      <w:lvlJc w:val="left"/>
      <w:pPr>
        <w:tabs>
          <w:tab w:val="num" w:pos="1440"/>
        </w:tabs>
        <w:ind w:left="1440" w:hanging="360"/>
      </w:pPr>
      <w:rPr>
        <w:rFonts w:ascii="Wingdings" w:hAnsi="Wingdings" w:hint="default"/>
      </w:rPr>
    </w:lvl>
    <w:lvl w:ilvl="2" w:tplc="CDFE3EFA" w:tentative="1">
      <w:start w:val="1"/>
      <w:numFmt w:val="bullet"/>
      <w:lvlText w:val=""/>
      <w:lvlJc w:val="left"/>
      <w:pPr>
        <w:tabs>
          <w:tab w:val="num" w:pos="2160"/>
        </w:tabs>
        <w:ind w:left="2160" w:hanging="360"/>
      </w:pPr>
      <w:rPr>
        <w:rFonts w:ascii="Wingdings" w:hAnsi="Wingdings" w:hint="default"/>
      </w:rPr>
    </w:lvl>
    <w:lvl w:ilvl="3" w:tplc="65F626E8" w:tentative="1">
      <w:start w:val="1"/>
      <w:numFmt w:val="bullet"/>
      <w:lvlText w:val=""/>
      <w:lvlJc w:val="left"/>
      <w:pPr>
        <w:tabs>
          <w:tab w:val="num" w:pos="2880"/>
        </w:tabs>
        <w:ind w:left="2880" w:hanging="360"/>
      </w:pPr>
      <w:rPr>
        <w:rFonts w:ascii="Wingdings" w:hAnsi="Wingdings" w:hint="default"/>
      </w:rPr>
    </w:lvl>
    <w:lvl w:ilvl="4" w:tplc="F61ADCC2" w:tentative="1">
      <w:start w:val="1"/>
      <w:numFmt w:val="bullet"/>
      <w:lvlText w:val=""/>
      <w:lvlJc w:val="left"/>
      <w:pPr>
        <w:tabs>
          <w:tab w:val="num" w:pos="3600"/>
        </w:tabs>
        <w:ind w:left="3600" w:hanging="360"/>
      </w:pPr>
      <w:rPr>
        <w:rFonts w:ascii="Wingdings" w:hAnsi="Wingdings" w:hint="default"/>
      </w:rPr>
    </w:lvl>
    <w:lvl w:ilvl="5" w:tplc="B966110A" w:tentative="1">
      <w:start w:val="1"/>
      <w:numFmt w:val="bullet"/>
      <w:lvlText w:val=""/>
      <w:lvlJc w:val="left"/>
      <w:pPr>
        <w:tabs>
          <w:tab w:val="num" w:pos="4320"/>
        </w:tabs>
        <w:ind w:left="4320" w:hanging="360"/>
      </w:pPr>
      <w:rPr>
        <w:rFonts w:ascii="Wingdings" w:hAnsi="Wingdings" w:hint="default"/>
      </w:rPr>
    </w:lvl>
    <w:lvl w:ilvl="6" w:tplc="FFAC1A9A" w:tentative="1">
      <w:start w:val="1"/>
      <w:numFmt w:val="bullet"/>
      <w:lvlText w:val=""/>
      <w:lvlJc w:val="left"/>
      <w:pPr>
        <w:tabs>
          <w:tab w:val="num" w:pos="5040"/>
        </w:tabs>
        <w:ind w:left="5040" w:hanging="360"/>
      </w:pPr>
      <w:rPr>
        <w:rFonts w:ascii="Wingdings" w:hAnsi="Wingdings" w:hint="default"/>
      </w:rPr>
    </w:lvl>
    <w:lvl w:ilvl="7" w:tplc="D97E4748" w:tentative="1">
      <w:start w:val="1"/>
      <w:numFmt w:val="bullet"/>
      <w:lvlText w:val=""/>
      <w:lvlJc w:val="left"/>
      <w:pPr>
        <w:tabs>
          <w:tab w:val="num" w:pos="5760"/>
        </w:tabs>
        <w:ind w:left="5760" w:hanging="360"/>
      </w:pPr>
      <w:rPr>
        <w:rFonts w:ascii="Wingdings" w:hAnsi="Wingdings" w:hint="default"/>
      </w:rPr>
    </w:lvl>
    <w:lvl w:ilvl="8" w:tplc="F5A8C91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387B63"/>
    <w:multiLevelType w:val="hybridMultilevel"/>
    <w:tmpl w:val="AB80DD8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0" w15:restartNumberingAfterBreak="0">
    <w:nsid w:val="55FA325F"/>
    <w:multiLevelType w:val="hybridMultilevel"/>
    <w:tmpl w:val="5A14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11727"/>
    <w:multiLevelType w:val="hybridMultilevel"/>
    <w:tmpl w:val="D65872A8"/>
    <w:lvl w:ilvl="0" w:tplc="E78682F8">
      <w:start w:val="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EB225B"/>
    <w:multiLevelType w:val="hybridMultilevel"/>
    <w:tmpl w:val="5BD6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D0770"/>
    <w:multiLevelType w:val="hybridMultilevel"/>
    <w:tmpl w:val="F7D414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EA5474"/>
    <w:multiLevelType w:val="hybridMultilevel"/>
    <w:tmpl w:val="6CEA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3D7C9B"/>
    <w:multiLevelType w:val="hybridMultilevel"/>
    <w:tmpl w:val="3ACC2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E254AD9"/>
    <w:multiLevelType w:val="hybridMultilevel"/>
    <w:tmpl w:val="6A884C84"/>
    <w:lvl w:ilvl="0" w:tplc="BBDC83C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C84B22"/>
    <w:multiLevelType w:val="hybridMultilevel"/>
    <w:tmpl w:val="4652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F8104B"/>
    <w:multiLevelType w:val="hybridMultilevel"/>
    <w:tmpl w:val="74AEC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8"/>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34"/>
  </w:num>
  <w:num w:numId="15">
    <w:abstractNumId w:val="30"/>
  </w:num>
  <w:num w:numId="16">
    <w:abstractNumId w:val="21"/>
  </w:num>
  <w:num w:numId="17">
    <w:abstractNumId w:val="24"/>
  </w:num>
  <w:num w:numId="18">
    <w:abstractNumId w:val="13"/>
  </w:num>
  <w:num w:numId="19">
    <w:abstractNumId w:val="35"/>
  </w:num>
  <w:num w:numId="20">
    <w:abstractNumId w:val="36"/>
  </w:num>
  <w:num w:numId="21">
    <w:abstractNumId w:val="38"/>
  </w:num>
  <w:num w:numId="22">
    <w:abstractNumId w:val="12"/>
  </w:num>
  <w:num w:numId="23">
    <w:abstractNumId w:val="11"/>
  </w:num>
  <w:num w:numId="24">
    <w:abstractNumId w:val="15"/>
  </w:num>
  <w:num w:numId="25">
    <w:abstractNumId w:val="28"/>
  </w:num>
  <w:num w:numId="26">
    <w:abstractNumId w:val="17"/>
  </w:num>
  <w:num w:numId="27">
    <w:abstractNumId w:val="29"/>
  </w:num>
  <w:num w:numId="28">
    <w:abstractNumId w:val="27"/>
  </w:num>
  <w:num w:numId="29">
    <w:abstractNumId w:val="25"/>
  </w:num>
  <w:num w:numId="30">
    <w:abstractNumId w:val="32"/>
  </w:num>
  <w:num w:numId="31">
    <w:abstractNumId w:val="14"/>
  </w:num>
  <w:num w:numId="32">
    <w:abstractNumId w:val="19"/>
  </w:num>
  <w:num w:numId="33">
    <w:abstractNumId w:val="37"/>
  </w:num>
  <w:num w:numId="34">
    <w:abstractNumId w:val="23"/>
  </w:num>
  <w:num w:numId="35">
    <w:abstractNumId w:val="16"/>
  </w:num>
  <w:num w:numId="36">
    <w:abstractNumId w:val="31"/>
  </w:num>
  <w:num w:numId="37">
    <w:abstractNumId w:val="22"/>
  </w:num>
  <w:num w:numId="38">
    <w:abstractNumId w:val="2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4577">
      <o:colormru v:ext="edit" colors="#0d0c1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65"/>
    <w:rsid w:val="00014480"/>
    <w:rsid w:val="000144C4"/>
    <w:rsid w:val="00020B61"/>
    <w:rsid w:val="00032A87"/>
    <w:rsid w:val="00035B55"/>
    <w:rsid w:val="000372BE"/>
    <w:rsid w:val="00043FA3"/>
    <w:rsid w:val="00044FC3"/>
    <w:rsid w:val="00050C51"/>
    <w:rsid w:val="00051039"/>
    <w:rsid w:val="000532DC"/>
    <w:rsid w:val="00063882"/>
    <w:rsid w:val="00063DD7"/>
    <w:rsid w:val="0006762B"/>
    <w:rsid w:val="00072C1D"/>
    <w:rsid w:val="00074031"/>
    <w:rsid w:val="000757C5"/>
    <w:rsid w:val="000774A0"/>
    <w:rsid w:val="00081785"/>
    <w:rsid w:val="000845C3"/>
    <w:rsid w:val="00091F7F"/>
    <w:rsid w:val="00096746"/>
    <w:rsid w:val="000A1DCC"/>
    <w:rsid w:val="000A6B98"/>
    <w:rsid w:val="000B5578"/>
    <w:rsid w:val="000B788A"/>
    <w:rsid w:val="000C1CEE"/>
    <w:rsid w:val="000D0124"/>
    <w:rsid w:val="000D287E"/>
    <w:rsid w:val="000D2C6A"/>
    <w:rsid w:val="000D5815"/>
    <w:rsid w:val="000D72F6"/>
    <w:rsid w:val="000E2974"/>
    <w:rsid w:val="000F64BA"/>
    <w:rsid w:val="00100B71"/>
    <w:rsid w:val="0010639F"/>
    <w:rsid w:val="001063F9"/>
    <w:rsid w:val="001148E6"/>
    <w:rsid w:val="00141B60"/>
    <w:rsid w:val="00153F31"/>
    <w:rsid w:val="00155BA3"/>
    <w:rsid w:val="00160A84"/>
    <w:rsid w:val="001636F8"/>
    <w:rsid w:val="001641F5"/>
    <w:rsid w:val="00165D60"/>
    <w:rsid w:val="00172CAC"/>
    <w:rsid w:val="00177716"/>
    <w:rsid w:val="00177886"/>
    <w:rsid w:val="00182D2B"/>
    <w:rsid w:val="001927FE"/>
    <w:rsid w:val="001A27CF"/>
    <w:rsid w:val="001B0248"/>
    <w:rsid w:val="001B5766"/>
    <w:rsid w:val="001C1E9C"/>
    <w:rsid w:val="001C6A8F"/>
    <w:rsid w:val="001D4A62"/>
    <w:rsid w:val="001F00F8"/>
    <w:rsid w:val="001F0E7E"/>
    <w:rsid w:val="001F4C39"/>
    <w:rsid w:val="0020001C"/>
    <w:rsid w:val="00203145"/>
    <w:rsid w:val="00205248"/>
    <w:rsid w:val="00212B81"/>
    <w:rsid w:val="0021578D"/>
    <w:rsid w:val="00225EA6"/>
    <w:rsid w:val="00232ECE"/>
    <w:rsid w:val="00237683"/>
    <w:rsid w:val="00237C65"/>
    <w:rsid w:val="0024572D"/>
    <w:rsid w:val="00260E51"/>
    <w:rsid w:val="0026425C"/>
    <w:rsid w:val="002822F6"/>
    <w:rsid w:val="002851C9"/>
    <w:rsid w:val="00291B07"/>
    <w:rsid w:val="002A1865"/>
    <w:rsid w:val="002B1CED"/>
    <w:rsid w:val="002B5735"/>
    <w:rsid w:val="002C3B31"/>
    <w:rsid w:val="002C7603"/>
    <w:rsid w:val="002D316E"/>
    <w:rsid w:val="002F09F7"/>
    <w:rsid w:val="002F55A7"/>
    <w:rsid w:val="002F6ED6"/>
    <w:rsid w:val="00305EEE"/>
    <w:rsid w:val="00312EE7"/>
    <w:rsid w:val="00313F7F"/>
    <w:rsid w:val="003152BE"/>
    <w:rsid w:val="00316013"/>
    <w:rsid w:val="00326555"/>
    <w:rsid w:val="00343FC2"/>
    <w:rsid w:val="0034471A"/>
    <w:rsid w:val="00346035"/>
    <w:rsid w:val="00346A8E"/>
    <w:rsid w:val="0036165D"/>
    <w:rsid w:val="00361F9E"/>
    <w:rsid w:val="00363D8C"/>
    <w:rsid w:val="003641F9"/>
    <w:rsid w:val="00366EFE"/>
    <w:rsid w:val="0037111C"/>
    <w:rsid w:val="00375271"/>
    <w:rsid w:val="00375E32"/>
    <w:rsid w:val="003779DF"/>
    <w:rsid w:val="00381FA8"/>
    <w:rsid w:val="00384E65"/>
    <w:rsid w:val="003856F0"/>
    <w:rsid w:val="003862B1"/>
    <w:rsid w:val="00390DB2"/>
    <w:rsid w:val="00393125"/>
    <w:rsid w:val="00393A0F"/>
    <w:rsid w:val="003A06A3"/>
    <w:rsid w:val="003A50CE"/>
    <w:rsid w:val="003B74E5"/>
    <w:rsid w:val="003C59B0"/>
    <w:rsid w:val="003D240A"/>
    <w:rsid w:val="003E6B86"/>
    <w:rsid w:val="0041579C"/>
    <w:rsid w:val="00427BBB"/>
    <w:rsid w:val="004432A9"/>
    <w:rsid w:val="00446470"/>
    <w:rsid w:val="004678A7"/>
    <w:rsid w:val="00475139"/>
    <w:rsid w:val="00484B0D"/>
    <w:rsid w:val="004860B3"/>
    <w:rsid w:val="00492969"/>
    <w:rsid w:val="00493936"/>
    <w:rsid w:val="004A091E"/>
    <w:rsid w:val="004A7D20"/>
    <w:rsid w:val="004B4963"/>
    <w:rsid w:val="004C434C"/>
    <w:rsid w:val="004C5367"/>
    <w:rsid w:val="004C5489"/>
    <w:rsid w:val="004E175F"/>
    <w:rsid w:val="004F0B77"/>
    <w:rsid w:val="004F1546"/>
    <w:rsid w:val="00500C4A"/>
    <w:rsid w:val="00520AB5"/>
    <w:rsid w:val="00527CCE"/>
    <w:rsid w:val="0053183C"/>
    <w:rsid w:val="00540C19"/>
    <w:rsid w:val="00542323"/>
    <w:rsid w:val="0054629B"/>
    <w:rsid w:val="0054797A"/>
    <w:rsid w:val="00555860"/>
    <w:rsid w:val="00561FED"/>
    <w:rsid w:val="0056698B"/>
    <w:rsid w:val="005739C4"/>
    <w:rsid w:val="005838E7"/>
    <w:rsid w:val="00593B3C"/>
    <w:rsid w:val="00594BF6"/>
    <w:rsid w:val="00595317"/>
    <w:rsid w:val="0059619D"/>
    <w:rsid w:val="005A5955"/>
    <w:rsid w:val="005B5064"/>
    <w:rsid w:val="005C2273"/>
    <w:rsid w:val="005C2E91"/>
    <w:rsid w:val="005C6804"/>
    <w:rsid w:val="005C721A"/>
    <w:rsid w:val="005D26DF"/>
    <w:rsid w:val="005D4A95"/>
    <w:rsid w:val="005D7905"/>
    <w:rsid w:val="005E2984"/>
    <w:rsid w:val="005F4664"/>
    <w:rsid w:val="005F5BE4"/>
    <w:rsid w:val="005F6A30"/>
    <w:rsid w:val="0060260D"/>
    <w:rsid w:val="00604269"/>
    <w:rsid w:val="00617654"/>
    <w:rsid w:val="00626DE9"/>
    <w:rsid w:val="006355AA"/>
    <w:rsid w:val="006369D7"/>
    <w:rsid w:val="00652826"/>
    <w:rsid w:val="00652E7F"/>
    <w:rsid w:val="00654CC3"/>
    <w:rsid w:val="00666250"/>
    <w:rsid w:val="0066682C"/>
    <w:rsid w:val="0066740A"/>
    <w:rsid w:val="0067521E"/>
    <w:rsid w:val="006A023A"/>
    <w:rsid w:val="006A6ED0"/>
    <w:rsid w:val="006A7200"/>
    <w:rsid w:val="006A75FB"/>
    <w:rsid w:val="006A7C44"/>
    <w:rsid w:val="006B06A4"/>
    <w:rsid w:val="006B39B3"/>
    <w:rsid w:val="006B637C"/>
    <w:rsid w:val="006B750D"/>
    <w:rsid w:val="006B760D"/>
    <w:rsid w:val="006C145E"/>
    <w:rsid w:val="006C67D7"/>
    <w:rsid w:val="006C6F05"/>
    <w:rsid w:val="006D2725"/>
    <w:rsid w:val="006D2956"/>
    <w:rsid w:val="006D3AC2"/>
    <w:rsid w:val="006D573A"/>
    <w:rsid w:val="006D5E74"/>
    <w:rsid w:val="006E2717"/>
    <w:rsid w:val="006E3856"/>
    <w:rsid w:val="006E775D"/>
    <w:rsid w:val="006F0277"/>
    <w:rsid w:val="007028AF"/>
    <w:rsid w:val="00714D9E"/>
    <w:rsid w:val="0071585E"/>
    <w:rsid w:val="007218BA"/>
    <w:rsid w:val="00722128"/>
    <w:rsid w:val="007245CF"/>
    <w:rsid w:val="00732F68"/>
    <w:rsid w:val="00733A11"/>
    <w:rsid w:val="007408B8"/>
    <w:rsid w:val="0076039E"/>
    <w:rsid w:val="00767AF4"/>
    <w:rsid w:val="00773864"/>
    <w:rsid w:val="00775D2E"/>
    <w:rsid w:val="00777525"/>
    <w:rsid w:val="00781895"/>
    <w:rsid w:val="00784689"/>
    <w:rsid w:val="007A3E86"/>
    <w:rsid w:val="007C614C"/>
    <w:rsid w:val="007C650E"/>
    <w:rsid w:val="007F1AA4"/>
    <w:rsid w:val="00803580"/>
    <w:rsid w:val="00807AA8"/>
    <w:rsid w:val="0081144F"/>
    <w:rsid w:val="00815F52"/>
    <w:rsid w:val="00821791"/>
    <w:rsid w:val="0083061E"/>
    <w:rsid w:val="00831535"/>
    <w:rsid w:val="0083302C"/>
    <w:rsid w:val="0083396D"/>
    <w:rsid w:val="00834D4F"/>
    <w:rsid w:val="008456E2"/>
    <w:rsid w:val="008672E1"/>
    <w:rsid w:val="0087481E"/>
    <w:rsid w:val="00886250"/>
    <w:rsid w:val="00886969"/>
    <w:rsid w:val="00892889"/>
    <w:rsid w:val="008A511B"/>
    <w:rsid w:val="008A5FD2"/>
    <w:rsid w:val="008A712B"/>
    <w:rsid w:val="008B2C22"/>
    <w:rsid w:val="008C047D"/>
    <w:rsid w:val="008D5110"/>
    <w:rsid w:val="008E5DE3"/>
    <w:rsid w:val="008F2E11"/>
    <w:rsid w:val="008F4BD1"/>
    <w:rsid w:val="00915118"/>
    <w:rsid w:val="00923949"/>
    <w:rsid w:val="0093234D"/>
    <w:rsid w:val="009327BB"/>
    <w:rsid w:val="00934A05"/>
    <w:rsid w:val="00936241"/>
    <w:rsid w:val="00937BF8"/>
    <w:rsid w:val="00937C1C"/>
    <w:rsid w:val="00940D0A"/>
    <w:rsid w:val="00970263"/>
    <w:rsid w:val="009706B2"/>
    <w:rsid w:val="0097537E"/>
    <w:rsid w:val="009757F7"/>
    <w:rsid w:val="00976B5F"/>
    <w:rsid w:val="00992A8C"/>
    <w:rsid w:val="009A4308"/>
    <w:rsid w:val="009A4E8D"/>
    <w:rsid w:val="009B22F3"/>
    <w:rsid w:val="009C1AFD"/>
    <w:rsid w:val="009C7D76"/>
    <w:rsid w:val="009D28E8"/>
    <w:rsid w:val="009E0B93"/>
    <w:rsid w:val="009E5F7C"/>
    <w:rsid w:val="009F1142"/>
    <w:rsid w:val="009F191A"/>
    <w:rsid w:val="009F3559"/>
    <w:rsid w:val="009F43B3"/>
    <w:rsid w:val="009F75A3"/>
    <w:rsid w:val="00A079D6"/>
    <w:rsid w:val="00A142FA"/>
    <w:rsid w:val="00A274B3"/>
    <w:rsid w:val="00A36F53"/>
    <w:rsid w:val="00A4102E"/>
    <w:rsid w:val="00A4488C"/>
    <w:rsid w:val="00A52097"/>
    <w:rsid w:val="00A56495"/>
    <w:rsid w:val="00A60EBB"/>
    <w:rsid w:val="00A822C0"/>
    <w:rsid w:val="00A82AEA"/>
    <w:rsid w:val="00A86024"/>
    <w:rsid w:val="00A878A5"/>
    <w:rsid w:val="00A91A7F"/>
    <w:rsid w:val="00A9765D"/>
    <w:rsid w:val="00AA66CA"/>
    <w:rsid w:val="00AC14FA"/>
    <w:rsid w:val="00AC472E"/>
    <w:rsid w:val="00AD3F4E"/>
    <w:rsid w:val="00AE1AE4"/>
    <w:rsid w:val="00AE2E63"/>
    <w:rsid w:val="00AE3434"/>
    <w:rsid w:val="00AE71A6"/>
    <w:rsid w:val="00AF3FB4"/>
    <w:rsid w:val="00AF5710"/>
    <w:rsid w:val="00B006C2"/>
    <w:rsid w:val="00B071EA"/>
    <w:rsid w:val="00B07342"/>
    <w:rsid w:val="00B16448"/>
    <w:rsid w:val="00B2511A"/>
    <w:rsid w:val="00B26086"/>
    <w:rsid w:val="00B3352B"/>
    <w:rsid w:val="00B37854"/>
    <w:rsid w:val="00B503E0"/>
    <w:rsid w:val="00B506BD"/>
    <w:rsid w:val="00B63B7C"/>
    <w:rsid w:val="00B75347"/>
    <w:rsid w:val="00B95BB1"/>
    <w:rsid w:val="00BA29FE"/>
    <w:rsid w:val="00BA7A02"/>
    <w:rsid w:val="00BA7A1B"/>
    <w:rsid w:val="00BB1509"/>
    <w:rsid w:val="00BB418D"/>
    <w:rsid w:val="00BC55A5"/>
    <w:rsid w:val="00BC5978"/>
    <w:rsid w:val="00BC6422"/>
    <w:rsid w:val="00BE0D3A"/>
    <w:rsid w:val="00BE3372"/>
    <w:rsid w:val="00BF11C4"/>
    <w:rsid w:val="00BF41A9"/>
    <w:rsid w:val="00C02365"/>
    <w:rsid w:val="00C04249"/>
    <w:rsid w:val="00C11137"/>
    <w:rsid w:val="00C15F28"/>
    <w:rsid w:val="00C223F2"/>
    <w:rsid w:val="00C233F3"/>
    <w:rsid w:val="00C30162"/>
    <w:rsid w:val="00C31E8E"/>
    <w:rsid w:val="00C338DA"/>
    <w:rsid w:val="00C63FCE"/>
    <w:rsid w:val="00C65514"/>
    <w:rsid w:val="00C71CE8"/>
    <w:rsid w:val="00C72229"/>
    <w:rsid w:val="00C739BE"/>
    <w:rsid w:val="00C822B3"/>
    <w:rsid w:val="00C921F9"/>
    <w:rsid w:val="00C93EDC"/>
    <w:rsid w:val="00C975EC"/>
    <w:rsid w:val="00CA51F6"/>
    <w:rsid w:val="00CB6714"/>
    <w:rsid w:val="00CC1847"/>
    <w:rsid w:val="00CC66F1"/>
    <w:rsid w:val="00CD504E"/>
    <w:rsid w:val="00CE2A97"/>
    <w:rsid w:val="00CE67DA"/>
    <w:rsid w:val="00CF1314"/>
    <w:rsid w:val="00CF1474"/>
    <w:rsid w:val="00D00639"/>
    <w:rsid w:val="00D06FC8"/>
    <w:rsid w:val="00D122BB"/>
    <w:rsid w:val="00D13508"/>
    <w:rsid w:val="00D36617"/>
    <w:rsid w:val="00D37458"/>
    <w:rsid w:val="00D56AFB"/>
    <w:rsid w:val="00D56D31"/>
    <w:rsid w:val="00D5702F"/>
    <w:rsid w:val="00D642C3"/>
    <w:rsid w:val="00D664B7"/>
    <w:rsid w:val="00D75021"/>
    <w:rsid w:val="00D753F8"/>
    <w:rsid w:val="00D81875"/>
    <w:rsid w:val="00D82D12"/>
    <w:rsid w:val="00D86A32"/>
    <w:rsid w:val="00DA1B52"/>
    <w:rsid w:val="00DD6749"/>
    <w:rsid w:val="00DE1706"/>
    <w:rsid w:val="00DE3499"/>
    <w:rsid w:val="00DE412B"/>
    <w:rsid w:val="00DE68E1"/>
    <w:rsid w:val="00DE7FF2"/>
    <w:rsid w:val="00DF3CAB"/>
    <w:rsid w:val="00DF42AF"/>
    <w:rsid w:val="00DF6670"/>
    <w:rsid w:val="00E0111C"/>
    <w:rsid w:val="00E15E90"/>
    <w:rsid w:val="00E31F6A"/>
    <w:rsid w:val="00E32F1F"/>
    <w:rsid w:val="00E33F75"/>
    <w:rsid w:val="00E3745D"/>
    <w:rsid w:val="00E43AEF"/>
    <w:rsid w:val="00E47B5D"/>
    <w:rsid w:val="00E52974"/>
    <w:rsid w:val="00E60B80"/>
    <w:rsid w:val="00E631B3"/>
    <w:rsid w:val="00E67B55"/>
    <w:rsid w:val="00E72CB5"/>
    <w:rsid w:val="00E735D0"/>
    <w:rsid w:val="00E9594F"/>
    <w:rsid w:val="00E96E02"/>
    <w:rsid w:val="00EA1A33"/>
    <w:rsid w:val="00EA1EBF"/>
    <w:rsid w:val="00EB28CB"/>
    <w:rsid w:val="00EB29E9"/>
    <w:rsid w:val="00EB4365"/>
    <w:rsid w:val="00EB718C"/>
    <w:rsid w:val="00EB73EB"/>
    <w:rsid w:val="00ED19CA"/>
    <w:rsid w:val="00ED6C7F"/>
    <w:rsid w:val="00ED76C0"/>
    <w:rsid w:val="00EE4587"/>
    <w:rsid w:val="00EE641E"/>
    <w:rsid w:val="00F0121C"/>
    <w:rsid w:val="00F01FAA"/>
    <w:rsid w:val="00F12B18"/>
    <w:rsid w:val="00F147B2"/>
    <w:rsid w:val="00F22A58"/>
    <w:rsid w:val="00F230C0"/>
    <w:rsid w:val="00F237CB"/>
    <w:rsid w:val="00F24450"/>
    <w:rsid w:val="00F256EC"/>
    <w:rsid w:val="00F260B9"/>
    <w:rsid w:val="00F26B82"/>
    <w:rsid w:val="00F40D9D"/>
    <w:rsid w:val="00F419E5"/>
    <w:rsid w:val="00F42448"/>
    <w:rsid w:val="00F443EB"/>
    <w:rsid w:val="00F465F1"/>
    <w:rsid w:val="00F473FA"/>
    <w:rsid w:val="00F76448"/>
    <w:rsid w:val="00FA501F"/>
    <w:rsid w:val="00FB1A79"/>
    <w:rsid w:val="00FB778B"/>
    <w:rsid w:val="00FD2168"/>
    <w:rsid w:val="00FD2F77"/>
    <w:rsid w:val="00FE4A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colormru v:ext="edit" colors="#0d0c14"/>
    </o:shapedefaults>
    <o:shapelayout v:ext="edit">
      <o:idmap v:ext="edit" data="1"/>
    </o:shapelayout>
  </w:shapeDefaults>
  <w:decimalSymbol w:val="."/>
  <w:listSeparator w:val=","/>
  <w14:docId w14:val="338634D9"/>
  <w14:defaultImageDpi w14:val="300"/>
  <w15:docId w15:val="{876F9212-ABFD-4616-9CA9-BC06EAF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PM Chartered"/>
    <w:qFormat/>
    <w:rsid w:val="005D26DF"/>
    <w:rPr>
      <w:rFonts w:ascii="Calibri" w:hAnsi="Calibri"/>
      <w:sz w:val="22"/>
    </w:rPr>
  </w:style>
  <w:style w:type="paragraph" w:styleId="Heading1">
    <w:name w:val="heading 1"/>
    <w:basedOn w:val="Normal"/>
    <w:next w:val="Normal"/>
    <w:link w:val="Heading1Char"/>
    <w:autoRedefine/>
    <w:uiPriority w:val="9"/>
    <w:qFormat/>
    <w:rsid w:val="009A4308"/>
    <w:pPr>
      <w:keepNext/>
      <w:keepLines/>
      <w:spacing w:before="480"/>
      <w:outlineLvl w:val="0"/>
    </w:pPr>
    <w:rPr>
      <w:rFonts w:asciiTheme="majorHAnsi" w:eastAsiaTheme="majorEastAsia" w:hAnsiTheme="majorHAnsi" w:cstheme="majorBidi"/>
      <w:b/>
      <w:bCs/>
      <w:color w:val="201A34"/>
      <w:sz w:val="32"/>
      <w:szCs w:val="32"/>
    </w:rPr>
  </w:style>
  <w:style w:type="paragraph" w:styleId="Heading2">
    <w:name w:val="heading 2"/>
    <w:basedOn w:val="Normal"/>
    <w:next w:val="Normal"/>
    <w:link w:val="Heading2Char"/>
    <w:uiPriority w:val="9"/>
    <w:unhideWhenUsed/>
    <w:qFormat/>
    <w:rsid w:val="003B7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1B60"/>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0D01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0D0124"/>
    <w:rPr>
      <w:rFonts w:cs="Lucida Grande"/>
    </w:rPr>
  </w:style>
  <w:style w:type="paragraph" w:styleId="BalloonText">
    <w:name w:val="Balloon Text"/>
    <w:basedOn w:val="Normal"/>
    <w:link w:val="BalloonTextChar"/>
    <w:uiPriority w:val="99"/>
    <w:semiHidden/>
    <w:unhideWhenUsed/>
    <w:rsid w:val="000D0124"/>
    <w:rPr>
      <w:rFonts w:ascii="Lucida Grande" w:hAnsi="Lucida Grande" w:cs="Lucida Grande"/>
      <w:sz w:val="18"/>
      <w:szCs w:val="18"/>
    </w:rPr>
  </w:style>
  <w:style w:type="paragraph" w:styleId="Header">
    <w:name w:val="header"/>
    <w:basedOn w:val="Normal"/>
    <w:link w:val="HeaderChar"/>
    <w:uiPriority w:val="99"/>
    <w:unhideWhenUsed/>
    <w:rsid w:val="004F0B77"/>
    <w:pPr>
      <w:tabs>
        <w:tab w:val="center" w:pos="4320"/>
        <w:tab w:val="right" w:pos="8640"/>
      </w:tabs>
    </w:pPr>
  </w:style>
  <w:style w:type="character" w:customStyle="1" w:styleId="HeaderChar">
    <w:name w:val="Header Char"/>
    <w:basedOn w:val="DefaultParagraphFont"/>
    <w:link w:val="Header"/>
    <w:uiPriority w:val="99"/>
    <w:rsid w:val="004F0B77"/>
  </w:style>
  <w:style w:type="paragraph" w:styleId="Footer">
    <w:name w:val="footer"/>
    <w:basedOn w:val="Normal"/>
    <w:link w:val="FooterChar"/>
    <w:uiPriority w:val="99"/>
    <w:unhideWhenUsed/>
    <w:rsid w:val="004F0B77"/>
    <w:pPr>
      <w:tabs>
        <w:tab w:val="center" w:pos="4320"/>
        <w:tab w:val="right" w:pos="8640"/>
      </w:tabs>
    </w:pPr>
  </w:style>
  <w:style w:type="character" w:customStyle="1" w:styleId="FooterChar">
    <w:name w:val="Footer Char"/>
    <w:basedOn w:val="DefaultParagraphFont"/>
    <w:link w:val="Footer"/>
    <w:uiPriority w:val="99"/>
    <w:rsid w:val="004F0B77"/>
  </w:style>
  <w:style w:type="character" w:customStyle="1" w:styleId="DocumentMapChar">
    <w:name w:val="Document Map Char"/>
    <w:basedOn w:val="DefaultParagraphFont"/>
    <w:link w:val="DocumentMap"/>
    <w:uiPriority w:val="99"/>
    <w:semiHidden/>
    <w:rsid w:val="000D0124"/>
    <w:rPr>
      <w:rFonts w:ascii="Calibri" w:hAnsi="Calibri" w:cs="Lucida Grande"/>
    </w:rPr>
  </w:style>
  <w:style w:type="paragraph" w:customStyle="1" w:styleId="SubheadAPMChartered">
    <w:name w:val="Sub head APM Chartered"/>
    <w:basedOn w:val="Normal"/>
    <w:autoRedefine/>
    <w:qFormat/>
    <w:rsid w:val="0066740A"/>
    <w:rPr>
      <w:rFonts w:asciiTheme="majorHAnsi" w:hAnsiTheme="majorHAnsi"/>
      <w:b/>
      <w:color w:val="201A34"/>
      <w:sz w:val="28"/>
    </w:rPr>
  </w:style>
  <w:style w:type="paragraph" w:styleId="Quote">
    <w:name w:val="Quote"/>
    <w:basedOn w:val="Normal"/>
    <w:next w:val="Normal"/>
    <w:link w:val="QuoteChar"/>
    <w:uiPriority w:val="29"/>
    <w:qFormat/>
    <w:rsid w:val="00141B60"/>
    <w:rPr>
      <w:i/>
      <w:iCs/>
      <w:color w:val="000000" w:themeColor="text1"/>
    </w:rPr>
  </w:style>
  <w:style w:type="paragraph" w:customStyle="1" w:styleId="DocumenttitleAPMChartered">
    <w:name w:val="Document title APM Chartered"/>
    <w:basedOn w:val="Normal"/>
    <w:autoRedefine/>
    <w:qFormat/>
    <w:rsid w:val="00936241"/>
    <w:rPr>
      <w:rFonts w:asciiTheme="majorHAnsi" w:hAnsiTheme="majorHAnsi"/>
      <w:b/>
      <w:color w:val="201A34"/>
      <w:sz w:val="46"/>
      <w:szCs w:val="36"/>
    </w:rPr>
  </w:style>
  <w:style w:type="numbering" w:customStyle="1" w:styleId="NormalbullsAPMchartered">
    <w:name w:val="Normal bulls APM chartered"/>
    <w:basedOn w:val="NoList"/>
    <w:uiPriority w:val="99"/>
    <w:rsid w:val="00E32F1F"/>
    <w:pPr>
      <w:numPr>
        <w:numId w:val="1"/>
      </w:numPr>
    </w:pPr>
  </w:style>
  <w:style w:type="character" w:customStyle="1" w:styleId="BalloonTextChar">
    <w:name w:val="Balloon Text Char"/>
    <w:basedOn w:val="DefaultParagraphFont"/>
    <w:link w:val="BalloonText"/>
    <w:uiPriority w:val="99"/>
    <w:semiHidden/>
    <w:rsid w:val="000D0124"/>
    <w:rPr>
      <w:rFonts w:ascii="Lucida Grande" w:hAnsi="Lucida Grande" w:cs="Lucida Grande"/>
      <w:sz w:val="18"/>
      <w:szCs w:val="18"/>
    </w:rPr>
  </w:style>
  <w:style w:type="character" w:customStyle="1" w:styleId="Heading1Char">
    <w:name w:val="Heading 1 Char"/>
    <w:basedOn w:val="DefaultParagraphFont"/>
    <w:link w:val="Heading1"/>
    <w:uiPriority w:val="9"/>
    <w:rsid w:val="009A4308"/>
    <w:rPr>
      <w:rFonts w:asciiTheme="majorHAnsi" w:eastAsiaTheme="majorEastAsia" w:hAnsiTheme="majorHAnsi" w:cstheme="majorBidi"/>
      <w:b/>
      <w:bCs/>
      <w:color w:val="201A34"/>
      <w:sz w:val="32"/>
      <w:szCs w:val="32"/>
    </w:rPr>
  </w:style>
  <w:style w:type="character" w:customStyle="1" w:styleId="Heading2Char">
    <w:name w:val="Heading 2 Char"/>
    <w:basedOn w:val="DefaultParagraphFont"/>
    <w:link w:val="Heading2"/>
    <w:uiPriority w:val="9"/>
    <w:rsid w:val="003B74E5"/>
    <w:rPr>
      <w:rFonts w:asciiTheme="majorHAnsi" w:eastAsiaTheme="majorEastAsia" w:hAnsiTheme="majorHAnsi" w:cstheme="majorBidi"/>
      <w:b/>
      <w:bCs/>
      <w:color w:val="4F81BD" w:themeColor="accent1"/>
      <w:sz w:val="26"/>
      <w:szCs w:val="26"/>
    </w:rPr>
  </w:style>
  <w:style w:type="character" w:customStyle="1" w:styleId="QuoteChar">
    <w:name w:val="Quote Char"/>
    <w:basedOn w:val="DefaultParagraphFont"/>
    <w:link w:val="Quote"/>
    <w:uiPriority w:val="29"/>
    <w:rsid w:val="00141B60"/>
    <w:rPr>
      <w:rFonts w:ascii="Calibri" w:hAnsi="Calibri"/>
      <w:i/>
      <w:iCs/>
      <w:color w:val="000000" w:themeColor="text1"/>
    </w:rPr>
  </w:style>
  <w:style w:type="character" w:customStyle="1" w:styleId="Heading3Char">
    <w:name w:val="Heading 3 Char"/>
    <w:basedOn w:val="DefaultParagraphFont"/>
    <w:link w:val="Heading3"/>
    <w:uiPriority w:val="9"/>
    <w:rsid w:val="00141B60"/>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rsid w:val="000D0124"/>
    <w:rPr>
      <w:rFonts w:asciiTheme="majorHAnsi" w:eastAsiaTheme="majorEastAsia" w:hAnsiTheme="majorHAnsi" w:cstheme="majorBidi"/>
      <w:i/>
      <w:iCs/>
      <w:color w:val="404040" w:themeColor="text1" w:themeTint="BF"/>
    </w:rPr>
  </w:style>
  <w:style w:type="paragraph" w:customStyle="1" w:styleId="Documentsubtitle">
    <w:name w:val="Document sub title"/>
    <w:basedOn w:val="Normal"/>
    <w:autoRedefine/>
    <w:qFormat/>
    <w:rsid w:val="00D82D12"/>
    <w:rPr>
      <w:color w:val="EB114D"/>
      <w:sz w:val="40"/>
    </w:rPr>
  </w:style>
  <w:style w:type="character" w:styleId="PageNumber">
    <w:name w:val="page number"/>
    <w:basedOn w:val="DefaultParagraphFont"/>
    <w:uiPriority w:val="99"/>
    <w:semiHidden/>
    <w:unhideWhenUsed/>
    <w:rsid w:val="003862B1"/>
  </w:style>
  <w:style w:type="paragraph" w:styleId="TOC2">
    <w:name w:val="toc 2"/>
    <w:basedOn w:val="Normal"/>
    <w:next w:val="Normal"/>
    <w:autoRedefine/>
    <w:uiPriority w:val="39"/>
    <w:unhideWhenUsed/>
    <w:rsid w:val="005F4664"/>
    <w:pPr>
      <w:ind w:left="220"/>
    </w:pPr>
  </w:style>
  <w:style w:type="paragraph" w:styleId="TOC1">
    <w:name w:val="toc 1"/>
    <w:basedOn w:val="Normal"/>
    <w:next w:val="Normal"/>
    <w:autoRedefine/>
    <w:uiPriority w:val="39"/>
    <w:unhideWhenUsed/>
    <w:rsid w:val="005F4664"/>
    <w:pPr>
      <w:spacing w:after="100"/>
    </w:pPr>
  </w:style>
  <w:style w:type="paragraph" w:styleId="TOC3">
    <w:name w:val="toc 3"/>
    <w:basedOn w:val="Normal"/>
    <w:next w:val="Normal"/>
    <w:autoRedefine/>
    <w:uiPriority w:val="39"/>
    <w:unhideWhenUsed/>
    <w:rsid w:val="005F4664"/>
    <w:pPr>
      <w:ind w:left="440"/>
    </w:pPr>
  </w:style>
  <w:style w:type="paragraph" w:styleId="TOC4">
    <w:name w:val="toc 4"/>
    <w:basedOn w:val="Normal"/>
    <w:next w:val="Normal"/>
    <w:autoRedefine/>
    <w:uiPriority w:val="39"/>
    <w:unhideWhenUsed/>
    <w:rsid w:val="005F4664"/>
    <w:pPr>
      <w:ind w:left="660"/>
    </w:pPr>
  </w:style>
  <w:style w:type="paragraph" w:styleId="TOC5">
    <w:name w:val="toc 5"/>
    <w:basedOn w:val="Normal"/>
    <w:next w:val="Normal"/>
    <w:autoRedefine/>
    <w:uiPriority w:val="39"/>
    <w:unhideWhenUsed/>
    <w:rsid w:val="005F4664"/>
    <w:pPr>
      <w:ind w:left="880"/>
    </w:pPr>
  </w:style>
  <w:style w:type="paragraph" w:styleId="TOC6">
    <w:name w:val="toc 6"/>
    <w:basedOn w:val="Normal"/>
    <w:next w:val="Normal"/>
    <w:autoRedefine/>
    <w:uiPriority w:val="39"/>
    <w:unhideWhenUsed/>
    <w:rsid w:val="005F4664"/>
    <w:pPr>
      <w:ind w:left="1100"/>
    </w:pPr>
  </w:style>
  <w:style w:type="paragraph" w:styleId="TOC7">
    <w:name w:val="toc 7"/>
    <w:basedOn w:val="Normal"/>
    <w:next w:val="Normal"/>
    <w:autoRedefine/>
    <w:uiPriority w:val="39"/>
    <w:unhideWhenUsed/>
    <w:rsid w:val="005F4664"/>
    <w:pPr>
      <w:ind w:left="1320"/>
    </w:pPr>
  </w:style>
  <w:style w:type="paragraph" w:styleId="TOC8">
    <w:name w:val="toc 8"/>
    <w:basedOn w:val="Normal"/>
    <w:next w:val="Normal"/>
    <w:autoRedefine/>
    <w:uiPriority w:val="39"/>
    <w:unhideWhenUsed/>
    <w:rsid w:val="005F4664"/>
    <w:pPr>
      <w:ind w:left="1540"/>
    </w:pPr>
  </w:style>
  <w:style w:type="paragraph" w:styleId="TOC9">
    <w:name w:val="toc 9"/>
    <w:basedOn w:val="Normal"/>
    <w:next w:val="Normal"/>
    <w:autoRedefine/>
    <w:uiPriority w:val="39"/>
    <w:unhideWhenUsed/>
    <w:rsid w:val="005F4664"/>
    <w:pPr>
      <w:ind w:left="1760"/>
    </w:pPr>
  </w:style>
  <w:style w:type="paragraph" w:styleId="ListParagraph">
    <w:name w:val="List Paragraph"/>
    <w:basedOn w:val="Normal"/>
    <w:uiPriority w:val="34"/>
    <w:qFormat/>
    <w:rsid w:val="006A75FB"/>
    <w:pPr>
      <w:ind w:left="720"/>
      <w:contextualSpacing/>
    </w:pPr>
  </w:style>
  <w:style w:type="character" w:styleId="Hyperlink">
    <w:name w:val="Hyperlink"/>
    <w:basedOn w:val="DefaultParagraphFont"/>
    <w:uiPriority w:val="99"/>
    <w:unhideWhenUsed/>
    <w:rsid w:val="00807AA8"/>
    <w:rPr>
      <w:color w:val="0000FF" w:themeColor="hyperlink"/>
      <w:u w:val="single"/>
    </w:rPr>
  </w:style>
  <w:style w:type="character" w:styleId="UnresolvedMention">
    <w:name w:val="Unresolved Mention"/>
    <w:basedOn w:val="DefaultParagraphFont"/>
    <w:uiPriority w:val="99"/>
    <w:semiHidden/>
    <w:unhideWhenUsed/>
    <w:rsid w:val="00807A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673">
      <w:bodyDiv w:val="1"/>
      <w:marLeft w:val="0"/>
      <w:marRight w:val="0"/>
      <w:marTop w:val="0"/>
      <w:marBottom w:val="0"/>
      <w:divBdr>
        <w:top w:val="none" w:sz="0" w:space="0" w:color="auto"/>
        <w:left w:val="none" w:sz="0" w:space="0" w:color="auto"/>
        <w:bottom w:val="none" w:sz="0" w:space="0" w:color="auto"/>
        <w:right w:val="none" w:sz="0" w:space="0" w:color="auto"/>
      </w:divBdr>
      <w:divsChild>
        <w:div w:id="2026440657">
          <w:marLeft w:val="720"/>
          <w:marRight w:val="0"/>
          <w:marTop w:val="86"/>
          <w:marBottom w:val="60"/>
          <w:divBdr>
            <w:top w:val="none" w:sz="0" w:space="0" w:color="auto"/>
            <w:left w:val="none" w:sz="0" w:space="0" w:color="auto"/>
            <w:bottom w:val="none" w:sz="0" w:space="0" w:color="auto"/>
            <w:right w:val="none" w:sz="0" w:space="0" w:color="auto"/>
          </w:divBdr>
        </w:div>
        <w:div w:id="1620723992">
          <w:marLeft w:val="720"/>
          <w:marRight w:val="0"/>
          <w:marTop w:val="86"/>
          <w:marBottom w:val="60"/>
          <w:divBdr>
            <w:top w:val="none" w:sz="0" w:space="0" w:color="auto"/>
            <w:left w:val="none" w:sz="0" w:space="0" w:color="auto"/>
            <w:bottom w:val="none" w:sz="0" w:space="0" w:color="auto"/>
            <w:right w:val="none" w:sz="0" w:space="0" w:color="auto"/>
          </w:divBdr>
        </w:div>
        <w:div w:id="394087389">
          <w:marLeft w:val="720"/>
          <w:marRight w:val="0"/>
          <w:marTop w:val="86"/>
          <w:marBottom w:val="60"/>
          <w:divBdr>
            <w:top w:val="none" w:sz="0" w:space="0" w:color="auto"/>
            <w:left w:val="none" w:sz="0" w:space="0" w:color="auto"/>
            <w:bottom w:val="none" w:sz="0" w:space="0" w:color="auto"/>
            <w:right w:val="none" w:sz="0" w:space="0" w:color="auto"/>
          </w:divBdr>
        </w:div>
      </w:divsChild>
    </w:div>
    <w:div w:id="232544204">
      <w:bodyDiv w:val="1"/>
      <w:marLeft w:val="0"/>
      <w:marRight w:val="0"/>
      <w:marTop w:val="0"/>
      <w:marBottom w:val="0"/>
      <w:divBdr>
        <w:top w:val="none" w:sz="0" w:space="0" w:color="auto"/>
        <w:left w:val="none" w:sz="0" w:space="0" w:color="auto"/>
        <w:bottom w:val="none" w:sz="0" w:space="0" w:color="auto"/>
        <w:right w:val="none" w:sz="0" w:space="0" w:color="auto"/>
      </w:divBdr>
    </w:div>
    <w:div w:id="251165371">
      <w:bodyDiv w:val="1"/>
      <w:marLeft w:val="0"/>
      <w:marRight w:val="0"/>
      <w:marTop w:val="0"/>
      <w:marBottom w:val="0"/>
      <w:divBdr>
        <w:top w:val="none" w:sz="0" w:space="0" w:color="auto"/>
        <w:left w:val="none" w:sz="0" w:space="0" w:color="auto"/>
        <w:bottom w:val="none" w:sz="0" w:space="0" w:color="auto"/>
        <w:right w:val="none" w:sz="0" w:space="0" w:color="auto"/>
      </w:divBdr>
      <w:divsChild>
        <w:div w:id="1141920491">
          <w:marLeft w:val="720"/>
          <w:marRight w:val="0"/>
          <w:marTop w:val="134"/>
          <w:marBottom w:val="0"/>
          <w:divBdr>
            <w:top w:val="none" w:sz="0" w:space="0" w:color="auto"/>
            <w:left w:val="none" w:sz="0" w:space="0" w:color="auto"/>
            <w:bottom w:val="none" w:sz="0" w:space="0" w:color="auto"/>
            <w:right w:val="none" w:sz="0" w:space="0" w:color="auto"/>
          </w:divBdr>
        </w:div>
        <w:div w:id="1472671103">
          <w:marLeft w:val="720"/>
          <w:marRight w:val="0"/>
          <w:marTop w:val="134"/>
          <w:marBottom w:val="0"/>
          <w:divBdr>
            <w:top w:val="none" w:sz="0" w:space="0" w:color="auto"/>
            <w:left w:val="none" w:sz="0" w:space="0" w:color="auto"/>
            <w:bottom w:val="none" w:sz="0" w:space="0" w:color="auto"/>
            <w:right w:val="none" w:sz="0" w:space="0" w:color="auto"/>
          </w:divBdr>
        </w:div>
        <w:div w:id="2036274842">
          <w:marLeft w:val="720"/>
          <w:marRight w:val="0"/>
          <w:marTop w:val="134"/>
          <w:marBottom w:val="0"/>
          <w:divBdr>
            <w:top w:val="none" w:sz="0" w:space="0" w:color="auto"/>
            <w:left w:val="none" w:sz="0" w:space="0" w:color="auto"/>
            <w:bottom w:val="none" w:sz="0" w:space="0" w:color="auto"/>
            <w:right w:val="none" w:sz="0" w:space="0" w:color="auto"/>
          </w:divBdr>
        </w:div>
        <w:div w:id="735277322">
          <w:marLeft w:val="720"/>
          <w:marRight w:val="0"/>
          <w:marTop w:val="134"/>
          <w:marBottom w:val="0"/>
          <w:divBdr>
            <w:top w:val="none" w:sz="0" w:space="0" w:color="auto"/>
            <w:left w:val="none" w:sz="0" w:space="0" w:color="auto"/>
            <w:bottom w:val="none" w:sz="0" w:space="0" w:color="auto"/>
            <w:right w:val="none" w:sz="0" w:space="0" w:color="auto"/>
          </w:divBdr>
        </w:div>
        <w:div w:id="1856648539">
          <w:marLeft w:val="720"/>
          <w:marRight w:val="0"/>
          <w:marTop w:val="134"/>
          <w:marBottom w:val="0"/>
          <w:divBdr>
            <w:top w:val="none" w:sz="0" w:space="0" w:color="auto"/>
            <w:left w:val="none" w:sz="0" w:space="0" w:color="auto"/>
            <w:bottom w:val="none" w:sz="0" w:space="0" w:color="auto"/>
            <w:right w:val="none" w:sz="0" w:space="0" w:color="auto"/>
          </w:divBdr>
        </w:div>
      </w:divsChild>
    </w:div>
    <w:div w:id="1183275875">
      <w:bodyDiv w:val="1"/>
      <w:marLeft w:val="0"/>
      <w:marRight w:val="0"/>
      <w:marTop w:val="0"/>
      <w:marBottom w:val="0"/>
      <w:divBdr>
        <w:top w:val="none" w:sz="0" w:space="0" w:color="auto"/>
        <w:left w:val="none" w:sz="0" w:space="0" w:color="auto"/>
        <w:bottom w:val="none" w:sz="0" w:space="0" w:color="auto"/>
        <w:right w:val="none" w:sz="0" w:space="0" w:color="auto"/>
      </w:divBdr>
    </w:div>
    <w:div w:id="1546943423">
      <w:bodyDiv w:val="1"/>
      <w:marLeft w:val="0"/>
      <w:marRight w:val="0"/>
      <w:marTop w:val="0"/>
      <w:marBottom w:val="0"/>
      <w:divBdr>
        <w:top w:val="none" w:sz="0" w:space="0" w:color="auto"/>
        <w:left w:val="none" w:sz="0" w:space="0" w:color="auto"/>
        <w:bottom w:val="none" w:sz="0" w:space="0" w:color="auto"/>
        <w:right w:val="none" w:sz="0" w:space="0" w:color="auto"/>
      </w:divBdr>
      <w:divsChild>
        <w:div w:id="881328671">
          <w:marLeft w:val="720"/>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F93500C5B1114EBC003D08174B5C03" ma:contentTypeVersion="8" ma:contentTypeDescription="Create a new document." ma:contentTypeScope="" ma:versionID="677983cb46cba9f5d512c0ecc4e2158e">
  <xsd:schema xmlns:xsd="http://www.w3.org/2001/XMLSchema" xmlns:xs="http://www.w3.org/2001/XMLSchema" xmlns:p="http://schemas.microsoft.com/office/2006/metadata/properties" xmlns:ns3="1dd07d8f-6939-48c3-94a6-366437224a38" targetNamespace="http://schemas.microsoft.com/office/2006/metadata/properties" ma:root="true" ma:fieldsID="2ff2c1e475a03d4408d4bc8422375e5f" ns3:_="">
    <xsd:import namespace="1dd07d8f-6939-48c3-94a6-366437224a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07d8f-6939-48c3-94a6-366437224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06694-0559-4DF1-A05E-D974638BD0FE}">
  <ds:schemaRefs>
    <ds:schemaRef ds:uri="http://schemas.openxmlformats.org/officeDocument/2006/bibliography"/>
  </ds:schemaRefs>
</ds:datastoreItem>
</file>

<file path=customXml/itemProps2.xml><?xml version="1.0" encoding="utf-8"?>
<ds:datastoreItem xmlns:ds="http://schemas.openxmlformats.org/officeDocument/2006/customXml" ds:itemID="{B8B3DAFE-3433-4851-9023-262983F950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120E5-712A-4642-BC87-78181AF99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07d8f-6939-48c3-94a6-366437224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FC918-70D2-4071-B2C2-5104B40318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Duzer</dc:creator>
  <cp:keywords/>
  <dc:description/>
  <cp:lastModifiedBy>Michelle Whiting</cp:lastModifiedBy>
  <cp:revision>2</cp:revision>
  <cp:lastPrinted>2017-03-02T15:14:00Z</cp:lastPrinted>
  <dcterms:created xsi:type="dcterms:W3CDTF">2021-11-24T12:36:00Z</dcterms:created>
  <dcterms:modified xsi:type="dcterms:W3CDTF">2021-11-24T12:36:00Z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0x010100B6F93500C5B1114EBC003D08174B5C03</vt:lpwstr>
  </property>
</Properties>
</file>